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E2C82" w14:textId="320AE4DD" w:rsidR="00C4231E" w:rsidRDefault="00702EDC" w:rsidP="00C4231E">
      <w:pPr>
        <w:tabs>
          <w:tab w:val="left" w:pos="142"/>
        </w:tabs>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4E9A76D7" wp14:editId="66FABEA3">
            <wp:simplePos x="0" y="0"/>
            <wp:positionH relativeFrom="margin">
              <wp:align>right</wp:align>
            </wp:positionH>
            <wp:positionV relativeFrom="paragraph">
              <wp:posOffset>3810</wp:posOffset>
            </wp:positionV>
            <wp:extent cx="576580" cy="619125"/>
            <wp:effectExtent l="0" t="0" r="0" b="9525"/>
            <wp:wrapThrough wrapText="bothSides">
              <wp:wrapPolygon edited="0">
                <wp:start x="0" y="0"/>
                <wp:lineTo x="0" y="21268"/>
                <wp:lineTo x="20696" y="21268"/>
                <wp:lineTo x="20696" y="0"/>
                <wp:lineTo x="0" y="0"/>
              </wp:wrapPolygon>
            </wp:wrapThrough>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lang w:eastAsia="en-GB"/>
        </w:rPr>
        <w:drawing>
          <wp:anchor distT="0" distB="0" distL="114300" distR="114300" simplePos="0" relativeHeight="251661312" behindDoc="0" locked="0" layoutInCell="1" allowOverlap="1" wp14:anchorId="4DDC21E5" wp14:editId="7AC95199">
            <wp:simplePos x="0" y="0"/>
            <wp:positionH relativeFrom="margin">
              <wp:align>left</wp:align>
            </wp:positionH>
            <wp:positionV relativeFrom="paragraph">
              <wp:posOffset>13335</wp:posOffset>
            </wp:positionV>
            <wp:extent cx="769620" cy="476250"/>
            <wp:effectExtent l="0" t="0" r="0" b="0"/>
            <wp:wrapSquare wrapText="bothSides"/>
            <wp:docPr id="1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cstate="print"/>
                    <a:srcRect/>
                    <a:stretch>
                      <a:fillRect/>
                    </a:stretch>
                  </pic:blipFill>
                  <pic:spPr bwMode="auto">
                    <a:xfrm>
                      <a:off x="0" y="0"/>
                      <a:ext cx="76962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GB"/>
        </w:rPr>
        <w:drawing>
          <wp:anchor distT="0" distB="0" distL="114300" distR="114300" simplePos="0" relativeHeight="251663360" behindDoc="0" locked="0" layoutInCell="1" allowOverlap="1" wp14:anchorId="267D0C71" wp14:editId="765F8A8F">
            <wp:simplePos x="0" y="0"/>
            <wp:positionH relativeFrom="margin">
              <wp:align>center</wp:align>
            </wp:positionH>
            <wp:positionV relativeFrom="paragraph">
              <wp:posOffset>50800</wp:posOffset>
            </wp:positionV>
            <wp:extent cx="1405255" cy="787400"/>
            <wp:effectExtent l="133350" t="76200" r="80645" b="127000"/>
            <wp:wrapThrough wrapText="bothSides">
              <wp:wrapPolygon edited="0">
                <wp:start x="293" y="-2090"/>
                <wp:lineTo x="-2050" y="-1045"/>
                <wp:lineTo x="-2050" y="20903"/>
                <wp:lineTo x="0" y="24561"/>
                <wp:lineTo x="20497" y="24561"/>
                <wp:lineTo x="20790" y="23516"/>
                <wp:lineTo x="22547" y="16200"/>
                <wp:lineTo x="22547" y="7316"/>
                <wp:lineTo x="20497" y="-523"/>
                <wp:lineTo x="20204" y="-2090"/>
                <wp:lineTo x="293" y="-209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160.JPG"/>
                    <pic:cNvPicPr/>
                  </pic:nvPicPr>
                  <pic:blipFill rotWithShape="1">
                    <a:blip r:embed="rId10" cstate="print">
                      <a:extLst>
                        <a:ext uri="{28A0092B-C50C-407E-A947-70E740481C1C}">
                          <a14:useLocalDpi xmlns:a14="http://schemas.microsoft.com/office/drawing/2010/main" val="0"/>
                        </a:ext>
                      </a:extLst>
                    </a:blip>
                    <a:srcRect l="11174" r="11545" b="22789"/>
                    <a:stretch/>
                  </pic:blipFill>
                  <pic:spPr bwMode="auto">
                    <a:xfrm>
                      <a:off x="0" y="0"/>
                      <a:ext cx="1405255" cy="787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5BDA2C" w14:textId="12F8EDC9" w:rsidR="00724E1E" w:rsidRDefault="00724E1E" w:rsidP="00724E1E">
      <w:pPr>
        <w:tabs>
          <w:tab w:val="left" w:pos="142"/>
        </w:tabs>
        <w:rPr>
          <w:rFonts w:ascii="Arial" w:hAnsi="Arial" w:cs="Arial"/>
          <w:b/>
          <w:sz w:val="28"/>
          <w:szCs w:val="28"/>
        </w:rPr>
      </w:pPr>
    </w:p>
    <w:p w14:paraId="4D8076AD" w14:textId="77777777" w:rsidR="00724E1E" w:rsidRDefault="00724E1E" w:rsidP="00724E1E">
      <w:pPr>
        <w:tabs>
          <w:tab w:val="left" w:pos="142"/>
        </w:tabs>
        <w:rPr>
          <w:rFonts w:ascii="Arial" w:hAnsi="Arial" w:cs="Arial"/>
          <w:b/>
          <w:sz w:val="28"/>
          <w:szCs w:val="28"/>
        </w:rPr>
      </w:pPr>
    </w:p>
    <w:p w14:paraId="0602CD48" w14:textId="77777777" w:rsidR="00DB62F2" w:rsidRDefault="00DB62F2" w:rsidP="00724E1E">
      <w:pPr>
        <w:tabs>
          <w:tab w:val="left" w:pos="142"/>
        </w:tabs>
        <w:rPr>
          <w:rFonts w:ascii="Arial" w:hAnsi="Arial" w:cs="Arial"/>
          <w:b/>
          <w:sz w:val="28"/>
          <w:szCs w:val="28"/>
        </w:rPr>
      </w:pPr>
    </w:p>
    <w:p w14:paraId="4BE20433" w14:textId="77777777" w:rsidR="00DB62F2" w:rsidRDefault="00DB62F2" w:rsidP="00724E1E">
      <w:pPr>
        <w:tabs>
          <w:tab w:val="left" w:pos="142"/>
        </w:tabs>
        <w:rPr>
          <w:rFonts w:ascii="Arial" w:hAnsi="Arial" w:cs="Arial"/>
          <w:b/>
          <w:sz w:val="22"/>
          <w:szCs w:val="22"/>
        </w:rPr>
      </w:pPr>
    </w:p>
    <w:p w14:paraId="253CE68A" w14:textId="7E883EE6" w:rsidR="00724E1E" w:rsidRPr="00DB62F2" w:rsidRDefault="00C4231E" w:rsidP="00DB62F2">
      <w:pPr>
        <w:tabs>
          <w:tab w:val="left" w:pos="142"/>
        </w:tabs>
        <w:jc w:val="center"/>
        <w:rPr>
          <w:rFonts w:ascii="Arial" w:hAnsi="Arial" w:cs="Arial"/>
          <w:b/>
          <w:sz w:val="22"/>
          <w:szCs w:val="22"/>
        </w:rPr>
      </w:pPr>
      <w:r w:rsidRPr="00DB62F2">
        <w:rPr>
          <w:rFonts w:ascii="Arial" w:hAnsi="Arial" w:cs="Arial"/>
          <w:b/>
          <w:sz w:val="22"/>
          <w:szCs w:val="22"/>
        </w:rPr>
        <w:t>Standards and Quality Repo</w:t>
      </w:r>
      <w:r w:rsidR="00724E1E" w:rsidRPr="00DB62F2">
        <w:rPr>
          <w:rFonts w:ascii="Arial" w:hAnsi="Arial" w:cs="Arial"/>
          <w:b/>
          <w:sz w:val="22"/>
          <w:szCs w:val="22"/>
        </w:rPr>
        <w:t>rt of Long Calderwood Primary</w:t>
      </w:r>
    </w:p>
    <w:p w14:paraId="0C4F83E7" w14:textId="52A19C46" w:rsidR="00724E1E" w:rsidRPr="00DB62F2" w:rsidRDefault="00724E1E" w:rsidP="00DB62F2">
      <w:pPr>
        <w:jc w:val="center"/>
        <w:rPr>
          <w:rFonts w:ascii="Arial" w:hAnsi="Arial" w:cs="Arial"/>
          <w:b/>
          <w:bCs/>
          <w:sz w:val="22"/>
          <w:szCs w:val="22"/>
        </w:rPr>
      </w:pPr>
      <w:r w:rsidRPr="00DB62F2">
        <w:rPr>
          <w:rFonts w:ascii="Arial" w:hAnsi="Arial" w:cs="Arial"/>
          <w:b/>
          <w:bCs/>
          <w:sz w:val="22"/>
          <w:szCs w:val="22"/>
        </w:rPr>
        <w:t>June 2019</w:t>
      </w:r>
    </w:p>
    <w:p w14:paraId="2D2626BF" w14:textId="77777777" w:rsidR="00DB62F2" w:rsidRDefault="00DB62F2" w:rsidP="00724E1E">
      <w:pPr>
        <w:tabs>
          <w:tab w:val="left" w:pos="142"/>
        </w:tabs>
        <w:rPr>
          <w:rFonts w:ascii="Arial" w:hAnsi="Arial" w:cs="Arial"/>
          <w:b/>
          <w:sz w:val="22"/>
          <w:szCs w:val="22"/>
        </w:rPr>
      </w:pPr>
    </w:p>
    <w:p w14:paraId="1771D581" w14:textId="77777777" w:rsidR="00DB62F2" w:rsidRDefault="00DB62F2" w:rsidP="00724E1E">
      <w:pPr>
        <w:tabs>
          <w:tab w:val="left" w:pos="142"/>
        </w:tabs>
        <w:rPr>
          <w:rFonts w:ascii="Arial" w:hAnsi="Arial" w:cs="Arial"/>
          <w:b/>
          <w:sz w:val="22"/>
          <w:szCs w:val="22"/>
        </w:rPr>
      </w:pPr>
    </w:p>
    <w:p w14:paraId="4ADEB196" w14:textId="2BA942BB" w:rsidR="004E6008" w:rsidRPr="00DB62F2" w:rsidRDefault="004E6008" w:rsidP="001B4091">
      <w:pPr>
        <w:tabs>
          <w:tab w:val="left" w:pos="142"/>
        </w:tabs>
        <w:rPr>
          <w:rFonts w:ascii="Arial" w:hAnsi="Arial" w:cs="Arial"/>
          <w:b/>
          <w:sz w:val="22"/>
          <w:szCs w:val="22"/>
        </w:rPr>
      </w:pPr>
      <w:r w:rsidRPr="00DB62F2">
        <w:rPr>
          <w:rFonts w:ascii="Arial" w:hAnsi="Arial" w:cs="Arial"/>
          <w:b/>
          <w:sz w:val="22"/>
          <w:szCs w:val="22"/>
        </w:rPr>
        <w:t>School context</w:t>
      </w:r>
    </w:p>
    <w:p w14:paraId="68DE47A8" w14:textId="77777777" w:rsidR="001B4091" w:rsidRDefault="001B4091" w:rsidP="001B4091">
      <w:pPr>
        <w:outlineLvl w:val="0"/>
        <w:rPr>
          <w:rFonts w:ascii="Arial" w:hAnsi="Arial" w:cs="Arial"/>
          <w:sz w:val="22"/>
          <w:szCs w:val="22"/>
        </w:rPr>
      </w:pPr>
    </w:p>
    <w:p w14:paraId="543853CB" w14:textId="693672C8" w:rsidR="00DB62F2" w:rsidRPr="00DB62F2" w:rsidRDefault="00DB62F2" w:rsidP="001B4091">
      <w:pPr>
        <w:ind w:left="-142"/>
        <w:outlineLvl w:val="0"/>
        <w:rPr>
          <w:rFonts w:ascii="Arial" w:hAnsi="Arial" w:cs="Arial"/>
          <w:sz w:val="22"/>
          <w:szCs w:val="22"/>
        </w:rPr>
      </w:pPr>
      <w:r w:rsidRPr="00DB62F2">
        <w:rPr>
          <w:rFonts w:ascii="Arial" w:hAnsi="Arial" w:cs="Arial"/>
          <w:sz w:val="22"/>
          <w:szCs w:val="22"/>
        </w:rPr>
        <w:t xml:space="preserve">Long Calderwood is a non-denominational, co-educational school serving the Calderwood area of East Kilbride; the housing stock in Calderwood comprises of social, private and private let housing and includes houses and flats used to give women and children refuge from domestic abuse. The building provides a single level bright modern learning environment and a large play area with a full size 3G football pitch. </w:t>
      </w:r>
    </w:p>
    <w:p w14:paraId="61FA9830" w14:textId="77777777" w:rsidR="00DB62F2" w:rsidRDefault="00DB62F2" w:rsidP="001B4091">
      <w:pPr>
        <w:outlineLvl w:val="0"/>
        <w:rPr>
          <w:rFonts w:ascii="Arial" w:hAnsi="Arial" w:cs="Arial"/>
          <w:sz w:val="22"/>
          <w:szCs w:val="22"/>
        </w:rPr>
      </w:pPr>
    </w:p>
    <w:p w14:paraId="0FF3822B" w14:textId="2BF0310D" w:rsidR="00DB62F2" w:rsidRPr="00DB62F2" w:rsidRDefault="00DB62F2" w:rsidP="001B4091">
      <w:pPr>
        <w:ind w:left="-142"/>
        <w:outlineLvl w:val="0"/>
        <w:rPr>
          <w:rFonts w:ascii="Arial" w:hAnsi="Arial" w:cs="Arial"/>
          <w:sz w:val="22"/>
          <w:szCs w:val="22"/>
        </w:rPr>
      </w:pPr>
      <w:r w:rsidRPr="00DB62F2">
        <w:rPr>
          <w:rFonts w:ascii="Arial" w:hAnsi="Arial" w:cs="Arial"/>
          <w:sz w:val="22"/>
          <w:szCs w:val="22"/>
        </w:rPr>
        <w:t xml:space="preserve">The school currently has a role of </w:t>
      </w:r>
      <w:r w:rsidR="00240C6A">
        <w:rPr>
          <w:rFonts w:ascii="Arial" w:hAnsi="Arial" w:cs="Arial"/>
          <w:sz w:val="22"/>
          <w:szCs w:val="22"/>
        </w:rPr>
        <w:t>183</w:t>
      </w:r>
      <w:r w:rsidRPr="00DB62F2">
        <w:rPr>
          <w:rFonts w:ascii="Arial" w:hAnsi="Arial" w:cs="Arial"/>
          <w:sz w:val="22"/>
          <w:szCs w:val="22"/>
        </w:rPr>
        <w:t xml:space="preserve"> across </w:t>
      </w:r>
      <w:proofErr w:type="gramStart"/>
      <w:r w:rsidRPr="00DB62F2">
        <w:rPr>
          <w:rFonts w:ascii="Arial" w:hAnsi="Arial" w:cs="Arial"/>
          <w:sz w:val="22"/>
          <w:szCs w:val="22"/>
        </w:rPr>
        <w:t>7</w:t>
      </w:r>
      <w:proofErr w:type="gramEnd"/>
      <w:r w:rsidRPr="00DB62F2">
        <w:rPr>
          <w:rFonts w:ascii="Arial" w:hAnsi="Arial" w:cs="Arial"/>
          <w:sz w:val="22"/>
          <w:szCs w:val="22"/>
        </w:rPr>
        <w:t xml:space="preserve"> classes</w:t>
      </w:r>
      <w:r>
        <w:rPr>
          <w:rFonts w:ascii="Arial" w:hAnsi="Arial" w:cs="Arial"/>
          <w:sz w:val="22"/>
          <w:szCs w:val="22"/>
        </w:rPr>
        <w:t>.</w:t>
      </w:r>
      <w:r w:rsidRPr="00DB62F2">
        <w:rPr>
          <w:rFonts w:ascii="Arial" w:hAnsi="Arial" w:cs="Arial"/>
          <w:sz w:val="22"/>
          <w:szCs w:val="22"/>
        </w:rPr>
        <w:t xml:space="preserve"> Our role fluctuates regularly and there can be an average turnover of up to 10 children each academic year.  Our free school meal entitlement is 2</w:t>
      </w:r>
      <w:r>
        <w:rPr>
          <w:rFonts w:ascii="Arial" w:hAnsi="Arial" w:cs="Arial"/>
          <w:sz w:val="22"/>
          <w:szCs w:val="22"/>
        </w:rPr>
        <w:t>8.5</w:t>
      </w:r>
      <w:r w:rsidR="00A66929" w:rsidRPr="00DB62F2">
        <w:rPr>
          <w:rFonts w:ascii="Arial" w:hAnsi="Arial" w:cs="Arial"/>
          <w:sz w:val="22"/>
          <w:szCs w:val="22"/>
        </w:rPr>
        <w:t>%, which is above the authority,</w:t>
      </w:r>
      <w:r w:rsidRPr="00DB62F2">
        <w:rPr>
          <w:rFonts w:ascii="Arial" w:hAnsi="Arial" w:cs="Arial"/>
          <w:sz w:val="22"/>
          <w:szCs w:val="22"/>
        </w:rPr>
        <w:t xml:space="preserve"> and national averages and 34.7% of our pupils are entitled to a clothing grant; this is also above the authority and national averages. </w:t>
      </w:r>
    </w:p>
    <w:p w14:paraId="1F43D558" w14:textId="77777777" w:rsidR="0023396C" w:rsidRDefault="0023396C" w:rsidP="001B4091">
      <w:pPr>
        <w:ind w:left="-142"/>
        <w:outlineLvl w:val="0"/>
        <w:rPr>
          <w:rFonts w:ascii="Arial" w:hAnsi="Arial" w:cs="Arial"/>
          <w:sz w:val="22"/>
          <w:szCs w:val="22"/>
        </w:rPr>
      </w:pPr>
    </w:p>
    <w:p w14:paraId="0BD562EC" w14:textId="3231101C" w:rsidR="00DB62F2" w:rsidRDefault="00DB62F2" w:rsidP="001B4091">
      <w:pPr>
        <w:ind w:left="-142"/>
        <w:outlineLvl w:val="0"/>
        <w:rPr>
          <w:rFonts w:ascii="Arial" w:hAnsi="Arial" w:cs="Arial"/>
          <w:sz w:val="22"/>
          <w:szCs w:val="22"/>
        </w:rPr>
      </w:pPr>
      <w:r w:rsidRPr="00DB62F2">
        <w:rPr>
          <w:rFonts w:ascii="Arial" w:hAnsi="Arial" w:cs="Arial"/>
          <w:sz w:val="22"/>
          <w:szCs w:val="22"/>
        </w:rPr>
        <w:t>Our pupils live in the following deciles of the Scottish Index of Multiple Depravation (SIMD).</w:t>
      </w:r>
    </w:p>
    <w:p w14:paraId="5ED9A11F" w14:textId="77777777" w:rsidR="00DB62F2" w:rsidRPr="00DB62F2" w:rsidRDefault="00DB62F2" w:rsidP="001B4091">
      <w:pPr>
        <w:outlineLvl w:val="0"/>
        <w:rPr>
          <w:rFonts w:ascii="Arial" w:hAnsi="Arial" w:cs="Arial"/>
          <w:sz w:val="22"/>
          <w:szCs w:val="22"/>
        </w:rPr>
      </w:pPr>
    </w:p>
    <w:tbl>
      <w:tblPr>
        <w:tblStyle w:val="TableGrid"/>
        <w:tblW w:w="0" w:type="auto"/>
        <w:tblLook w:val="04A0" w:firstRow="1" w:lastRow="0" w:firstColumn="1" w:lastColumn="0" w:noHBand="0" w:noVBand="1"/>
      </w:tblPr>
      <w:tblGrid>
        <w:gridCol w:w="879"/>
        <w:gridCol w:w="879"/>
        <w:gridCol w:w="879"/>
        <w:gridCol w:w="879"/>
        <w:gridCol w:w="879"/>
        <w:gridCol w:w="879"/>
        <w:gridCol w:w="879"/>
        <w:gridCol w:w="879"/>
        <w:gridCol w:w="879"/>
        <w:gridCol w:w="879"/>
      </w:tblGrid>
      <w:tr w:rsidR="00DB62F2" w:rsidRPr="00DB62F2" w14:paraId="4E5FFF31" w14:textId="77777777" w:rsidTr="00383A82">
        <w:tc>
          <w:tcPr>
            <w:tcW w:w="879" w:type="dxa"/>
          </w:tcPr>
          <w:p w14:paraId="1440AD29"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1</w:t>
            </w:r>
          </w:p>
        </w:tc>
        <w:tc>
          <w:tcPr>
            <w:tcW w:w="879" w:type="dxa"/>
          </w:tcPr>
          <w:p w14:paraId="103FC4EE"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2</w:t>
            </w:r>
          </w:p>
        </w:tc>
        <w:tc>
          <w:tcPr>
            <w:tcW w:w="879" w:type="dxa"/>
          </w:tcPr>
          <w:p w14:paraId="7972996D"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3</w:t>
            </w:r>
          </w:p>
        </w:tc>
        <w:tc>
          <w:tcPr>
            <w:tcW w:w="879" w:type="dxa"/>
          </w:tcPr>
          <w:p w14:paraId="3C74E8ED"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4</w:t>
            </w:r>
          </w:p>
        </w:tc>
        <w:tc>
          <w:tcPr>
            <w:tcW w:w="879" w:type="dxa"/>
          </w:tcPr>
          <w:p w14:paraId="6C18AF86"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5</w:t>
            </w:r>
          </w:p>
        </w:tc>
        <w:tc>
          <w:tcPr>
            <w:tcW w:w="879" w:type="dxa"/>
          </w:tcPr>
          <w:p w14:paraId="0A12A94F"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6</w:t>
            </w:r>
          </w:p>
        </w:tc>
        <w:tc>
          <w:tcPr>
            <w:tcW w:w="879" w:type="dxa"/>
          </w:tcPr>
          <w:p w14:paraId="08F5F878"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7</w:t>
            </w:r>
          </w:p>
        </w:tc>
        <w:tc>
          <w:tcPr>
            <w:tcW w:w="879" w:type="dxa"/>
          </w:tcPr>
          <w:p w14:paraId="5F49D2FB"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8</w:t>
            </w:r>
          </w:p>
        </w:tc>
        <w:tc>
          <w:tcPr>
            <w:tcW w:w="879" w:type="dxa"/>
          </w:tcPr>
          <w:p w14:paraId="2E2FDAA6"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9</w:t>
            </w:r>
          </w:p>
        </w:tc>
        <w:tc>
          <w:tcPr>
            <w:tcW w:w="879" w:type="dxa"/>
          </w:tcPr>
          <w:p w14:paraId="7CE3E89E"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Decile 10</w:t>
            </w:r>
          </w:p>
        </w:tc>
      </w:tr>
      <w:tr w:rsidR="00DB62F2" w:rsidRPr="00DB62F2" w14:paraId="79490589" w14:textId="77777777" w:rsidTr="00383A82">
        <w:tc>
          <w:tcPr>
            <w:tcW w:w="879" w:type="dxa"/>
          </w:tcPr>
          <w:p w14:paraId="53CDD623"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0.5%</w:t>
            </w:r>
          </w:p>
        </w:tc>
        <w:tc>
          <w:tcPr>
            <w:tcW w:w="879" w:type="dxa"/>
          </w:tcPr>
          <w:p w14:paraId="1A9CE6AB" w14:textId="48835906" w:rsidR="00DB62F2" w:rsidRPr="00DB62F2" w:rsidRDefault="00DB62F2" w:rsidP="001B4091">
            <w:pPr>
              <w:outlineLvl w:val="0"/>
              <w:rPr>
                <w:rFonts w:ascii="Arial" w:hAnsi="Arial" w:cs="Arial"/>
                <w:sz w:val="22"/>
                <w:szCs w:val="22"/>
              </w:rPr>
            </w:pPr>
            <w:r>
              <w:rPr>
                <w:rFonts w:ascii="Arial" w:hAnsi="Arial" w:cs="Arial"/>
                <w:sz w:val="22"/>
                <w:szCs w:val="22"/>
              </w:rPr>
              <w:t>6.1</w:t>
            </w:r>
            <w:r w:rsidRPr="00DB62F2">
              <w:rPr>
                <w:rFonts w:ascii="Arial" w:hAnsi="Arial" w:cs="Arial"/>
                <w:sz w:val="22"/>
                <w:szCs w:val="22"/>
              </w:rPr>
              <w:t>%</w:t>
            </w:r>
          </w:p>
        </w:tc>
        <w:tc>
          <w:tcPr>
            <w:tcW w:w="879" w:type="dxa"/>
          </w:tcPr>
          <w:p w14:paraId="1049DB75" w14:textId="0339F12C" w:rsidR="00DB62F2" w:rsidRPr="00DB62F2" w:rsidRDefault="00DB62F2" w:rsidP="001B4091">
            <w:pPr>
              <w:outlineLvl w:val="0"/>
              <w:rPr>
                <w:rFonts w:ascii="Arial" w:hAnsi="Arial" w:cs="Arial"/>
                <w:sz w:val="22"/>
                <w:szCs w:val="22"/>
              </w:rPr>
            </w:pPr>
            <w:r w:rsidRPr="00DB62F2">
              <w:rPr>
                <w:rFonts w:ascii="Arial" w:hAnsi="Arial" w:cs="Arial"/>
                <w:sz w:val="22"/>
                <w:szCs w:val="22"/>
              </w:rPr>
              <w:t>2</w:t>
            </w:r>
            <w:r>
              <w:rPr>
                <w:rFonts w:ascii="Arial" w:hAnsi="Arial" w:cs="Arial"/>
                <w:sz w:val="22"/>
                <w:szCs w:val="22"/>
              </w:rPr>
              <w:t>5.1</w:t>
            </w:r>
            <w:r w:rsidRPr="00DB62F2">
              <w:rPr>
                <w:rFonts w:ascii="Arial" w:hAnsi="Arial" w:cs="Arial"/>
                <w:sz w:val="22"/>
                <w:szCs w:val="22"/>
              </w:rPr>
              <w:t>%</w:t>
            </w:r>
          </w:p>
        </w:tc>
        <w:tc>
          <w:tcPr>
            <w:tcW w:w="879" w:type="dxa"/>
          </w:tcPr>
          <w:p w14:paraId="7C74C6DB" w14:textId="6C8B7A17" w:rsidR="00DB62F2" w:rsidRPr="00DB62F2" w:rsidRDefault="00DB62F2" w:rsidP="001B4091">
            <w:pPr>
              <w:outlineLvl w:val="0"/>
              <w:rPr>
                <w:rFonts w:ascii="Arial" w:hAnsi="Arial" w:cs="Arial"/>
                <w:sz w:val="22"/>
                <w:szCs w:val="22"/>
              </w:rPr>
            </w:pPr>
            <w:r w:rsidRPr="00DB62F2">
              <w:rPr>
                <w:rFonts w:ascii="Arial" w:hAnsi="Arial" w:cs="Arial"/>
                <w:sz w:val="22"/>
                <w:szCs w:val="22"/>
              </w:rPr>
              <w:t>5</w:t>
            </w:r>
            <w:r>
              <w:rPr>
                <w:rFonts w:ascii="Arial" w:hAnsi="Arial" w:cs="Arial"/>
                <w:sz w:val="22"/>
                <w:szCs w:val="22"/>
              </w:rPr>
              <w:t>6</w:t>
            </w:r>
            <w:r w:rsidRPr="00DB62F2">
              <w:rPr>
                <w:rFonts w:ascii="Arial" w:hAnsi="Arial" w:cs="Arial"/>
                <w:sz w:val="22"/>
                <w:szCs w:val="22"/>
              </w:rPr>
              <w:t>.4%</w:t>
            </w:r>
          </w:p>
        </w:tc>
        <w:tc>
          <w:tcPr>
            <w:tcW w:w="879" w:type="dxa"/>
          </w:tcPr>
          <w:p w14:paraId="26FDB7F8" w14:textId="29805A29" w:rsidR="00DB62F2" w:rsidRPr="00DB62F2" w:rsidRDefault="00DB62F2" w:rsidP="001B4091">
            <w:pPr>
              <w:outlineLvl w:val="0"/>
              <w:rPr>
                <w:rFonts w:ascii="Arial" w:hAnsi="Arial" w:cs="Arial"/>
                <w:sz w:val="22"/>
                <w:szCs w:val="22"/>
              </w:rPr>
            </w:pPr>
            <w:r>
              <w:rPr>
                <w:rFonts w:ascii="Arial" w:hAnsi="Arial" w:cs="Arial"/>
                <w:sz w:val="22"/>
                <w:szCs w:val="22"/>
              </w:rPr>
              <w:t>8.4</w:t>
            </w:r>
            <w:r w:rsidRPr="00DB62F2">
              <w:rPr>
                <w:rFonts w:ascii="Arial" w:hAnsi="Arial" w:cs="Arial"/>
                <w:sz w:val="22"/>
                <w:szCs w:val="22"/>
              </w:rPr>
              <w:t>%</w:t>
            </w:r>
          </w:p>
        </w:tc>
        <w:tc>
          <w:tcPr>
            <w:tcW w:w="879" w:type="dxa"/>
          </w:tcPr>
          <w:p w14:paraId="6E877B09" w14:textId="5F910F3B" w:rsidR="00DB62F2" w:rsidRPr="00DB62F2" w:rsidRDefault="00DB62F2" w:rsidP="001B4091">
            <w:pPr>
              <w:outlineLvl w:val="0"/>
              <w:rPr>
                <w:rFonts w:ascii="Arial" w:hAnsi="Arial" w:cs="Arial"/>
                <w:sz w:val="22"/>
                <w:szCs w:val="22"/>
              </w:rPr>
            </w:pPr>
            <w:r>
              <w:rPr>
                <w:rFonts w:ascii="Arial" w:hAnsi="Arial" w:cs="Arial"/>
                <w:sz w:val="22"/>
                <w:szCs w:val="22"/>
              </w:rPr>
              <w:t>1.7</w:t>
            </w:r>
            <w:r w:rsidRPr="00DB62F2">
              <w:rPr>
                <w:rFonts w:ascii="Arial" w:hAnsi="Arial" w:cs="Arial"/>
                <w:sz w:val="22"/>
                <w:szCs w:val="22"/>
              </w:rPr>
              <w:t>%</w:t>
            </w:r>
          </w:p>
        </w:tc>
        <w:tc>
          <w:tcPr>
            <w:tcW w:w="879" w:type="dxa"/>
          </w:tcPr>
          <w:p w14:paraId="5E87EF38" w14:textId="7D363797" w:rsidR="00DB62F2" w:rsidRPr="00DB62F2" w:rsidRDefault="00DB62F2" w:rsidP="001B4091">
            <w:pPr>
              <w:outlineLvl w:val="0"/>
              <w:rPr>
                <w:rFonts w:ascii="Arial" w:hAnsi="Arial" w:cs="Arial"/>
                <w:sz w:val="22"/>
                <w:szCs w:val="22"/>
              </w:rPr>
            </w:pPr>
            <w:r w:rsidRPr="00DB62F2">
              <w:rPr>
                <w:rFonts w:ascii="Arial" w:hAnsi="Arial" w:cs="Arial"/>
                <w:sz w:val="22"/>
                <w:szCs w:val="22"/>
              </w:rPr>
              <w:t>1.</w:t>
            </w:r>
            <w:r>
              <w:rPr>
                <w:rFonts w:ascii="Arial" w:hAnsi="Arial" w:cs="Arial"/>
                <w:sz w:val="22"/>
                <w:szCs w:val="22"/>
              </w:rPr>
              <w:t>7</w:t>
            </w:r>
            <w:r w:rsidRPr="00DB62F2">
              <w:rPr>
                <w:rFonts w:ascii="Arial" w:hAnsi="Arial" w:cs="Arial"/>
                <w:sz w:val="22"/>
                <w:szCs w:val="22"/>
              </w:rPr>
              <w:t>%</w:t>
            </w:r>
          </w:p>
        </w:tc>
        <w:tc>
          <w:tcPr>
            <w:tcW w:w="879" w:type="dxa"/>
          </w:tcPr>
          <w:p w14:paraId="1FF1275D" w14:textId="1CC8832A" w:rsidR="00DB62F2" w:rsidRPr="00DB62F2" w:rsidRDefault="00DB62F2" w:rsidP="001B4091">
            <w:pPr>
              <w:outlineLvl w:val="0"/>
              <w:rPr>
                <w:rFonts w:ascii="Arial" w:hAnsi="Arial" w:cs="Arial"/>
                <w:sz w:val="22"/>
                <w:szCs w:val="22"/>
              </w:rPr>
            </w:pPr>
            <w:r w:rsidRPr="00DB62F2">
              <w:rPr>
                <w:rFonts w:ascii="Arial" w:hAnsi="Arial" w:cs="Arial"/>
                <w:sz w:val="22"/>
                <w:szCs w:val="22"/>
              </w:rPr>
              <w:t>0</w:t>
            </w:r>
            <w:r>
              <w:rPr>
                <w:rFonts w:ascii="Arial" w:hAnsi="Arial" w:cs="Arial"/>
                <w:sz w:val="22"/>
                <w:szCs w:val="22"/>
              </w:rPr>
              <w:t>.5</w:t>
            </w:r>
            <w:r w:rsidRPr="00DB62F2">
              <w:rPr>
                <w:rFonts w:ascii="Arial" w:hAnsi="Arial" w:cs="Arial"/>
                <w:sz w:val="22"/>
                <w:szCs w:val="22"/>
              </w:rPr>
              <w:t>%</w:t>
            </w:r>
          </w:p>
        </w:tc>
        <w:tc>
          <w:tcPr>
            <w:tcW w:w="879" w:type="dxa"/>
          </w:tcPr>
          <w:p w14:paraId="017FE378"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0%</w:t>
            </w:r>
          </w:p>
        </w:tc>
        <w:tc>
          <w:tcPr>
            <w:tcW w:w="879" w:type="dxa"/>
          </w:tcPr>
          <w:p w14:paraId="22462D6A" w14:textId="77777777" w:rsidR="00DB62F2" w:rsidRPr="00DB62F2" w:rsidRDefault="00DB62F2" w:rsidP="001B4091">
            <w:pPr>
              <w:outlineLvl w:val="0"/>
              <w:rPr>
                <w:rFonts w:ascii="Arial" w:hAnsi="Arial" w:cs="Arial"/>
                <w:sz w:val="22"/>
                <w:szCs w:val="22"/>
              </w:rPr>
            </w:pPr>
            <w:r w:rsidRPr="00DB62F2">
              <w:rPr>
                <w:rFonts w:ascii="Arial" w:hAnsi="Arial" w:cs="Arial"/>
                <w:sz w:val="22"/>
                <w:szCs w:val="22"/>
              </w:rPr>
              <w:t>0%</w:t>
            </w:r>
          </w:p>
        </w:tc>
      </w:tr>
    </w:tbl>
    <w:p w14:paraId="35ED3C7E" w14:textId="77777777" w:rsidR="001B4091" w:rsidRDefault="001B4091" w:rsidP="001B4091">
      <w:pPr>
        <w:outlineLvl w:val="0"/>
        <w:rPr>
          <w:rFonts w:ascii="Arial" w:hAnsi="Arial" w:cs="Arial"/>
          <w:sz w:val="22"/>
          <w:szCs w:val="22"/>
        </w:rPr>
      </w:pPr>
    </w:p>
    <w:p w14:paraId="4D0FFA15" w14:textId="10FF8710" w:rsidR="00DB62F2" w:rsidRPr="00DB62F2" w:rsidRDefault="00DB62F2" w:rsidP="001B4091">
      <w:pPr>
        <w:ind w:left="-142"/>
        <w:outlineLvl w:val="0"/>
        <w:rPr>
          <w:rFonts w:ascii="Arial" w:hAnsi="Arial" w:cs="Arial"/>
          <w:b/>
          <w:bCs/>
          <w:sz w:val="22"/>
          <w:szCs w:val="22"/>
          <w:lang w:bidi="en-US"/>
        </w:rPr>
      </w:pPr>
      <w:r w:rsidRPr="00DB62F2">
        <w:rPr>
          <w:rFonts w:ascii="Arial" w:hAnsi="Arial" w:cs="Arial"/>
          <w:sz w:val="22"/>
          <w:szCs w:val="22"/>
        </w:rPr>
        <w:t>Our school motto is ‘Imagine and Achieve’ and our vision is: ‘To create inventive and imaginative thinkers who respond to change and uphold the school values of Respect, Excellence, Friendship, Courage, Determination, Inspiration, Equality and Compassion</w:t>
      </w:r>
      <w:r>
        <w:rPr>
          <w:rFonts w:ascii="Arial" w:hAnsi="Arial" w:cs="Arial"/>
          <w:sz w:val="22"/>
          <w:szCs w:val="22"/>
        </w:rPr>
        <w:t>.</w:t>
      </w:r>
      <w:r w:rsidRPr="00DB62F2">
        <w:rPr>
          <w:rFonts w:ascii="Arial" w:hAnsi="Arial" w:cs="Arial"/>
          <w:sz w:val="22"/>
          <w:szCs w:val="22"/>
        </w:rPr>
        <w:t xml:space="preserve"> </w:t>
      </w:r>
      <w:r>
        <w:rPr>
          <w:rFonts w:ascii="Arial" w:hAnsi="Arial" w:cs="Arial"/>
          <w:sz w:val="22"/>
          <w:szCs w:val="22"/>
        </w:rPr>
        <w:t>W</w:t>
      </w:r>
      <w:r w:rsidRPr="00DB62F2">
        <w:rPr>
          <w:rFonts w:ascii="Arial" w:hAnsi="Arial" w:cs="Arial"/>
          <w:sz w:val="22"/>
          <w:szCs w:val="22"/>
        </w:rPr>
        <w:t xml:space="preserve">e aim to achieve this through ‘Working in partnership with families and the local community’ (Mission statement).  </w:t>
      </w:r>
    </w:p>
    <w:p w14:paraId="79038E0A" w14:textId="77777777" w:rsidR="00DB62F2" w:rsidRDefault="00DB62F2" w:rsidP="001B4091">
      <w:pPr>
        <w:ind w:left="-131" w:right="493"/>
        <w:outlineLvl w:val="0"/>
        <w:rPr>
          <w:rFonts w:ascii="Arial" w:hAnsi="Arial" w:cs="Arial"/>
          <w:sz w:val="22"/>
          <w:szCs w:val="22"/>
        </w:rPr>
      </w:pPr>
      <w:r>
        <w:rPr>
          <w:rFonts w:ascii="Arial" w:hAnsi="Arial" w:cs="Arial"/>
          <w:sz w:val="22"/>
          <w:szCs w:val="22"/>
        </w:rPr>
        <w:t xml:space="preserve">  </w:t>
      </w:r>
    </w:p>
    <w:p w14:paraId="78F9E193" w14:textId="382F6936" w:rsidR="00DB62F2" w:rsidRPr="00DB62F2" w:rsidRDefault="00DB62F2" w:rsidP="001B4091">
      <w:pPr>
        <w:ind w:left="-131" w:right="493"/>
        <w:outlineLvl w:val="0"/>
        <w:rPr>
          <w:rFonts w:ascii="Arial" w:hAnsi="Arial" w:cs="Arial"/>
          <w:b/>
          <w:bCs/>
          <w:sz w:val="22"/>
          <w:szCs w:val="22"/>
          <w:lang w:bidi="en-US"/>
        </w:rPr>
      </w:pPr>
      <w:r w:rsidRPr="00DB62F2">
        <w:rPr>
          <w:rFonts w:ascii="Arial" w:hAnsi="Arial" w:cs="Arial"/>
          <w:sz w:val="22"/>
          <w:szCs w:val="22"/>
        </w:rPr>
        <w:t xml:space="preserve">Staffing has been very stable over the past 5 years and the current </w:t>
      </w:r>
      <w:proofErr w:type="spellStart"/>
      <w:r w:rsidRPr="00DB62F2">
        <w:rPr>
          <w:rFonts w:ascii="Arial" w:hAnsi="Arial" w:cs="Arial"/>
          <w:sz w:val="22"/>
          <w:szCs w:val="22"/>
        </w:rPr>
        <w:t>Headteacher</w:t>
      </w:r>
      <w:proofErr w:type="spellEnd"/>
      <w:r w:rsidRPr="00DB62F2">
        <w:rPr>
          <w:rFonts w:ascii="Arial" w:hAnsi="Arial" w:cs="Arial"/>
          <w:sz w:val="22"/>
          <w:szCs w:val="22"/>
        </w:rPr>
        <w:t xml:space="preserve"> has been in post for 8 years now. We have </w:t>
      </w:r>
      <w:proofErr w:type="gramStart"/>
      <w:r w:rsidRPr="00DB62F2">
        <w:rPr>
          <w:rFonts w:ascii="Arial" w:hAnsi="Arial" w:cs="Arial"/>
          <w:sz w:val="22"/>
          <w:szCs w:val="22"/>
        </w:rPr>
        <w:t>1</w:t>
      </w:r>
      <w:proofErr w:type="gramEnd"/>
      <w:r w:rsidRPr="00DB62F2">
        <w:rPr>
          <w:rFonts w:ascii="Arial" w:hAnsi="Arial" w:cs="Arial"/>
          <w:sz w:val="22"/>
          <w:szCs w:val="22"/>
        </w:rPr>
        <w:t xml:space="preserve"> Principal teacher post which is shared 0.5 between 2 teachers who assume a class teacher post for the other half of the week. Each PT is out of class for 1 day per week. We have another </w:t>
      </w:r>
      <w:proofErr w:type="gramStart"/>
      <w:r>
        <w:rPr>
          <w:rFonts w:ascii="Arial" w:hAnsi="Arial" w:cs="Arial"/>
          <w:sz w:val="22"/>
          <w:szCs w:val="22"/>
        </w:rPr>
        <w:t>5</w:t>
      </w:r>
      <w:proofErr w:type="gramEnd"/>
      <w:r w:rsidRPr="00DB62F2">
        <w:rPr>
          <w:rFonts w:ascii="Arial" w:hAnsi="Arial" w:cs="Arial"/>
          <w:sz w:val="22"/>
          <w:szCs w:val="22"/>
        </w:rPr>
        <w:t xml:space="preserve"> class teachers which include 2-part time teachers (0.6 and 0.4)</w:t>
      </w:r>
      <w:r w:rsidR="00011062">
        <w:rPr>
          <w:rFonts w:ascii="Arial" w:hAnsi="Arial" w:cs="Arial"/>
          <w:sz w:val="22"/>
          <w:szCs w:val="22"/>
        </w:rPr>
        <w:t>.</w:t>
      </w:r>
      <w:r w:rsidRPr="00DB62F2">
        <w:rPr>
          <w:rFonts w:ascii="Arial" w:hAnsi="Arial" w:cs="Arial"/>
          <w:sz w:val="22"/>
          <w:szCs w:val="22"/>
        </w:rPr>
        <w:t xml:space="preserve"> In addition, we have a teacher who works 4 days to cover the class reduction time and another who works 2 days PEF funded with a remit for coordinating raising attainment</w:t>
      </w:r>
      <w:r>
        <w:rPr>
          <w:rFonts w:ascii="Arial" w:hAnsi="Arial" w:cs="Arial"/>
          <w:sz w:val="22"/>
          <w:szCs w:val="22"/>
        </w:rPr>
        <w:t xml:space="preserve"> and additional support needs</w:t>
      </w:r>
      <w:r w:rsidRPr="00DB62F2">
        <w:rPr>
          <w:rFonts w:ascii="Arial" w:hAnsi="Arial" w:cs="Arial"/>
          <w:sz w:val="22"/>
          <w:szCs w:val="22"/>
        </w:rPr>
        <w:t xml:space="preserve">.  We </w:t>
      </w:r>
      <w:proofErr w:type="gramStart"/>
      <w:r w:rsidRPr="00DB62F2">
        <w:rPr>
          <w:rFonts w:ascii="Arial" w:hAnsi="Arial" w:cs="Arial"/>
          <w:sz w:val="22"/>
          <w:szCs w:val="22"/>
        </w:rPr>
        <w:t>are allocated</w:t>
      </w:r>
      <w:proofErr w:type="gramEnd"/>
      <w:r w:rsidRPr="00DB62F2">
        <w:rPr>
          <w:rFonts w:ascii="Arial" w:hAnsi="Arial" w:cs="Arial"/>
          <w:sz w:val="22"/>
          <w:szCs w:val="22"/>
        </w:rPr>
        <w:t xml:space="preserve"> 3.6 school support staff and fund an additional one day </w:t>
      </w:r>
      <w:r>
        <w:rPr>
          <w:rFonts w:ascii="Arial" w:hAnsi="Arial" w:cs="Arial"/>
          <w:sz w:val="22"/>
          <w:szCs w:val="22"/>
        </w:rPr>
        <w:t>from the Pupil Equity Fund (PEF)</w:t>
      </w:r>
      <w:r w:rsidRPr="00DB62F2">
        <w:rPr>
          <w:rFonts w:ascii="Arial" w:hAnsi="Arial" w:cs="Arial"/>
          <w:sz w:val="22"/>
          <w:szCs w:val="22"/>
        </w:rPr>
        <w:t xml:space="preserve">. Within the school, management and support staff teams are committed to providing targeted support </w:t>
      </w:r>
      <w:r>
        <w:rPr>
          <w:rFonts w:ascii="Arial" w:hAnsi="Arial" w:cs="Arial"/>
          <w:sz w:val="22"/>
          <w:szCs w:val="22"/>
        </w:rPr>
        <w:t xml:space="preserve">in literacy, numeracy </w:t>
      </w:r>
      <w:r w:rsidRPr="00DB62F2">
        <w:rPr>
          <w:rFonts w:ascii="Arial" w:hAnsi="Arial" w:cs="Arial"/>
          <w:sz w:val="22"/>
          <w:szCs w:val="22"/>
        </w:rPr>
        <w:t xml:space="preserve">and health and well-being on a timetabled basis. We are also allocated a specialist support teacher one day per week and have a link educational psychologist.  </w:t>
      </w:r>
    </w:p>
    <w:p w14:paraId="254FC9ED" w14:textId="39449DCC" w:rsidR="00DB62F2" w:rsidRPr="00DB62F2" w:rsidRDefault="00DB62F2" w:rsidP="001B4091">
      <w:pPr>
        <w:ind w:left="-131"/>
        <w:outlineLvl w:val="0"/>
        <w:rPr>
          <w:rFonts w:ascii="Arial" w:hAnsi="Arial" w:cs="Arial"/>
          <w:b/>
          <w:bCs/>
          <w:sz w:val="22"/>
          <w:szCs w:val="22"/>
          <w:lang w:bidi="en-US"/>
        </w:rPr>
      </w:pPr>
      <w:r w:rsidRPr="00DB62F2">
        <w:rPr>
          <w:rFonts w:ascii="Arial" w:hAnsi="Arial" w:cs="Arial"/>
          <w:sz w:val="22"/>
          <w:szCs w:val="22"/>
        </w:rPr>
        <w:t xml:space="preserve">We have </w:t>
      </w:r>
      <w:r w:rsidR="001B4091">
        <w:rPr>
          <w:rFonts w:ascii="Arial" w:hAnsi="Arial" w:cs="Arial"/>
          <w:sz w:val="22"/>
          <w:szCs w:val="22"/>
        </w:rPr>
        <w:t xml:space="preserve">strong </w:t>
      </w:r>
      <w:r w:rsidRPr="00DB62F2">
        <w:rPr>
          <w:rFonts w:ascii="Arial" w:hAnsi="Arial" w:cs="Arial"/>
          <w:sz w:val="22"/>
          <w:szCs w:val="22"/>
        </w:rPr>
        <w:t xml:space="preserve">links with local nurseries, neighbouring primary schools and </w:t>
      </w:r>
      <w:proofErr w:type="spellStart"/>
      <w:r w:rsidRPr="00DB62F2">
        <w:rPr>
          <w:rFonts w:ascii="Arial" w:hAnsi="Arial" w:cs="Arial"/>
          <w:sz w:val="22"/>
          <w:szCs w:val="22"/>
        </w:rPr>
        <w:t>Calderglen</w:t>
      </w:r>
      <w:proofErr w:type="spellEnd"/>
      <w:r w:rsidRPr="00DB62F2">
        <w:rPr>
          <w:rFonts w:ascii="Arial" w:hAnsi="Arial" w:cs="Arial"/>
          <w:sz w:val="22"/>
          <w:szCs w:val="22"/>
        </w:rPr>
        <w:t xml:space="preserve"> High, our local secondary school. All schools work closely together and our </w:t>
      </w:r>
      <w:proofErr w:type="gramStart"/>
      <w:r w:rsidRPr="00DB62F2">
        <w:rPr>
          <w:rFonts w:ascii="Arial" w:hAnsi="Arial" w:cs="Arial"/>
          <w:sz w:val="22"/>
          <w:szCs w:val="22"/>
        </w:rPr>
        <w:t>pupils</w:t>
      </w:r>
      <w:proofErr w:type="gramEnd"/>
      <w:r w:rsidRPr="00DB62F2">
        <w:rPr>
          <w:rFonts w:ascii="Arial" w:hAnsi="Arial" w:cs="Arial"/>
          <w:sz w:val="22"/>
          <w:szCs w:val="22"/>
        </w:rPr>
        <w:t xml:space="preserve"> transition </w:t>
      </w:r>
      <w:r w:rsidR="001B4091">
        <w:rPr>
          <w:rFonts w:ascii="Arial" w:hAnsi="Arial" w:cs="Arial"/>
          <w:sz w:val="22"/>
          <w:szCs w:val="22"/>
        </w:rPr>
        <w:t xml:space="preserve">between </w:t>
      </w:r>
      <w:r w:rsidRPr="00DB62F2">
        <w:rPr>
          <w:rFonts w:ascii="Arial" w:hAnsi="Arial" w:cs="Arial"/>
          <w:sz w:val="22"/>
          <w:szCs w:val="22"/>
        </w:rPr>
        <w:t xml:space="preserve">establishments as confident, successful learners. </w:t>
      </w:r>
    </w:p>
    <w:p w14:paraId="5839DBD1" w14:textId="77777777" w:rsidR="00662105" w:rsidRDefault="00662105" w:rsidP="001B4091">
      <w:pPr>
        <w:ind w:left="-131"/>
        <w:outlineLvl w:val="0"/>
        <w:rPr>
          <w:rFonts w:ascii="Arial" w:hAnsi="Arial" w:cs="Arial"/>
          <w:sz w:val="22"/>
          <w:szCs w:val="22"/>
        </w:rPr>
      </w:pPr>
    </w:p>
    <w:p w14:paraId="010256F4" w14:textId="63F20F17" w:rsidR="00DB62F2" w:rsidRPr="00DB62F2" w:rsidRDefault="00DB62F2" w:rsidP="001B4091">
      <w:pPr>
        <w:ind w:left="-131"/>
        <w:outlineLvl w:val="0"/>
        <w:rPr>
          <w:rFonts w:ascii="Arial" w:hAnsi="Arial" w:cs="Arial"/>
          <w:b/>
          <w:bCs/>
          <w:sz w:val="22"/>
          <w:szCs w:val="22"/>
          <w:lang w:bidi="en-US"/>
        </w:rPr>
      </w:pPr>
      <w:r w:rsidRPr="00DB62F2">
        <w:rPr>
          <w:rFonts w:ascii="Arial" w:hAnsi="Arial" w:cs="Arial"/>
          <w:sz w:val="22"/>
          <w:szCs w:val="22"/>
        </w:rPr>
        <w:lastRenderedPageBreak/>
        <w:t>We have a very supportive and active Parent Council who play a key role in the life and work of the school and we have worked together to raise funds to set up a lending library for all pupils. Our Parent Council are continuing to raise funds to resource a well-being outdoor space in the courtyard and playing a key role in shaping a position paper on the cost of the school day.</w:t>
      </w:r>
    </w:p>
    <w:p w14:paraId="51CE778D" w14:textId="2814B1C3" w:rsidR="00DB62F2" w:rsidRPr="00DB62F2" w:rsidRDefault="00DB62F2" w:rsidP="001B4091">
      <w:pPr>
        <w:ind w:left="-131"/>
        <w:outlineLvl w:val="0"/>
        <w:rPr>
          <w:rFonts w:ascii="Arial" w:hAnsi="Arial" w:cs="Arial"/>
          <w:b/>
          <w:bCs/>
          <w:sz w:val="22"/>
          <w:szCs w:val="22"/>
          <w:lang w:bidi="en-US"/>
        </w:rPr>
      </w:pPr>
      <w:r w:rsidRPr="00DB62F2">
        <w:rPr>
          <w:rFonts w:ascii="Arial" w:hAnsi="Arial" w:cs="Arial"/>
          <w:sz w:val="22"/>
          <w:szCs w:val="22"/>
        </w:rPr>
        <w:t>Long Calderwood was the first school in Scotland to become a 21</w:t>
      </w:r>
      <w:r w:rsidRPr="00DB62F2">
        <w:rPr>
          <w:rFonts w:ascii="Arial" w:hAnsi="Arial" w:cs="Arial"/>
          <w:sz w:val="22"/>
          <w:szCs w:val="22"/>
          <w:vertAlign w:val="superscript"/>
        </w:rPr>
        <w:t>st</w:t>
      </w:r>
      <w:r w:rsidRPr="00DB62F2">
        <w:rPr>
          <w:rFonts w:ascii="Arial" w:hAnsi="Arial" w:cs="Arial"/>
          <w:sz w:val="22"/>
          <w:szCs w:val="22"/>
        </w:rPr>
        <w:t xml:space="preserve"> Century Families </w:t>
      </w:r>
      <w:r w:rsidR="001B4091">
        <w:rPr>
          <w:rFonts w:ascii="Arial" w:hAnsi="Arial" w:cs="Arial"/>
          <w:sz w:val="22"/>
          <w:szCs w:val="22"/>
        </w:rPr>
        <w:t>S</w:t>
      </w:r>
      <w:r w:rsidRPr="00DB62F2">
        <w:rPr>
          <w:rFonts w:ascii="Arial" w:hAnsi="Arial" w:cs="Arial"/>
          <w:sz w:val="22"/>
          <w:szCs w:val="22"/>
        </w:rPr>
        <w:t xml:space="preserve">chool and we believe play is a hugely important part of childhood for both children and parents/carers. We run a family play club for a block each session and have piloted the new Play Award for P3 </w:t>
      </w:r>
      <w:r w:rsidR="007741A9" w:rsidRPr="00DB62F2">
        <w:rPr>
          <w:rFonts w:ascii="Arial" w:hAnsi="Arial" w:cs="Arial"/>
          <w:sz w:val="22"/>
          <w:szCs w:val="22"/>
        </w:rPr>
        <w:t>children, which</w:t>
      </w:r>
      <w:r w:rsidRPr="00DB62F2">
        <w:rPr>
          <w:rFonts w:ascii="Arial" w:hAnsi="Arial" w:cs="Arial"/>
          <w:sz w:val="22"/>
          <w:szCs w:val="22"/>
        </w:rPr>
        <w:t xml:space="preserve"> </w:t>
      </w:r>
      <w:proofErr w:type="gramStart"/>
      <w:r w:rsidRPr="00DB62F2">
        <w:rPr>
          <w:rFonts w:ascii="Arial" w:hAnsi="Arial" w:cs="Arial"/>
          <w:sz w:val="22"/>
          <w:szCs w:val="22"/>
        </w:rPr>
        <w:t xml:space="preserve">was </w:t>
      </w:r>
      <w:r w:rsidR="001B4091">
        <w:rPr>
          <w:rFonts w:ascii="Arial" w:hAnsi="Arial" w:cs="Arial"/>
          <w:sz w:val="22"/>
          <w:szCs w:val="22"/>
        </w:rPr>
        <w:t xml:space="preserve">then </w:t>
      </w:r>
      <w:r w:rsidRPr="00DB62F2">
        <w:rPr>
          <w:rFonts w:ascii="Arial" w:hAnsi="Arial" w:cs="Arial"/>
          <w:sz w:val="22"/>
          <w:szCs w:val="22"/>
        </w:rPr>
        <w:t>launched</w:t>
      </w:r>
      <w:proofErr w:type="gramEnd"/>
      <w:r w:rsidRPr="00DB62F2">
        <w:rPr>
          <w:rFonts w:ascii="Arial" w:hAnsi="Arial" w:cs="Arial"/>
          <w:sz w:val="22"/>
          <w:szCs w:val="22"/>
        </w:rPr>
        <w:t xml:space="preserve"> in </w:t>
      </w:r>
      <w:r w:rsidR="001B4091">
        <w:rPr>
          <w:rFonts w:ascii="Arial" w:hAnsi="Arial" w:cs="Arial"/>
          <w:sz w:val="22"/>
          <w:szCs w:val="22"/>
        </w:rPr>
        <w:t>June</w:t>
      </w:r>
      <w:r w:rsidRPr="00DB62F2">
        <w:rPr>
          <w:rFonts w:ascii="Arial" w:hAnsi="Arial" w:cs="Arial"/>
          <w:sz w:val="22"/>
          <w:szCs w:val="22"/>
        </w:rPr>
        <w:t xml:space="preserve"> 2019.   </w:t>
      </w:r>
    </w:p>
    <w:p w14:paraId="6DB2706A" w14:textId="77777777" w:rsidR="001B4091" w:rsidRDefault="001B4091" w:rsidP="001B4091">
      <w:pPr>
        <w:ind w:left="-131"/>
        <w:outlineLvl w:val="0"/>
        <w:rPr>
          <w:rFonts w:ascii="Arial" w:hAnsi="Arial" w:cs="Arial"/>
          <w:sz w:val="22"/>
          <w:szCs w:val="22"/>
        </w:rPr>
      </w:pPr>
    </w:p>
    <w:p w14:paraId="74A2954E" w14:textId="4EC84F6B" w:rsidR="00DB62F2" w:rsidRPr="00DB62F2" w:rsidRDefault="00DB62F2" w:rsidP="001B4091">
      <w:pPr>
        <w:ind w:left="-131"/>
        <w:outlineLvl w:val="0"/>
        <w:rPr>
          <w:rFonts w:ascii="Arial" w:hAnsi="Arial" w:cs="Arial"/>
          <w:b/>
          <w:bCs/>
          <w:sz w:val="22"/>
          <w:szCs w:val="22"/>
          <w:lang w:bidi="en-US"/>
        </w:rPr>
      </w:pPr>
      <w:r w:rsidRPr="00DB62F2">
        <w:rPr>
          <w:rFonts w:ascii="Arial" w:hAnsi="Arial" w:cs="Arial"/>
          <w:sz w:val="22"/>
          <w:szCs w:val="22"/>
        </w:rPr>
        <w:t xml:space="preserve">As part of the National Improvement Framework Key Priority to close </w:t>
      </w:r>
      <w:r w:rsidRPr="00DB62F2">
        <w:rPr>
          <w:rFonts w:ascii="Arial" w:hAnsi="Arial" w:cs="Arial"/>
          <w:bCs/>
          <w:sz w:val="22"/>
          <w:szCs w:val="22"/>
          <w:lang w:bidi="en-US"/>
        </w:rPr>
        <w:t>the attainment gap between the most and least disadvantaged children, we have developed a</w:t>
      </w:r>
      <w:r w:rsidRPr="00DB62F2">
        <w:rPr>
          <w:rFonts w:ascii="Arial" w:hAnsi="Arial" w:cs="Arial"/>
          <w:b/>
          <w:bCs/>
          <w:sz w:val="22"/>
          <w:szCs w:val="22"/>
          <w:lang w:bidi="en-US"/>
        </w:rPr>
        <w:t xml:space="preserve"> </w:t>
      </w:r>
      <w:r w:rsidRPr="00DB62F2">
        <w:rPr>
          <w:rFonts w:ascii="Arial" w:hAnsi="Arial" w:cs="Arial"/>
          <w:sz w:val="22"/>
          <w:szCs w:val="22"/>
        </w:rPr>
        <w:t>contextual analysis to inform us of areas to target Pupil Equity Funding (PEF).</w:t>
      </w:r>
      <w:r w:rsidR="001B4091">
        <w:rPr>
          <w:rFonts w:ascii="Arial" w:hAnsi="Arial" w:cs="Arial"/>
          <w:b/>
          <w:bCs/>
          <w:sz w:val="22"/>
          <w:szCs w:val="22"/>
          <w:lang w:bidi="en-US"/>
        </w:rPr>
        <w:t xml:space="preserve"> </w:t>
      </w:r>
      <w:r w:rsidRPr="00DB62F2">
        <w:rPr>
          <w:rFonts w:ascii="Arial" w:hAnsi="Arial" w:cs="Arial"/>
          <w:sz w:val="22"/>
          <w:szCs w:val="22"/>
          <w:lang w:bidi="en-US"/>
        </w:rPr>
        <w:t>In our school of 1</w:t>
      </w:r>
      <w:r w:rsidR="00117241">
        <w:rPr>
          <w:rFonts w:ascii="Arial" w:hAnsi="Arial" w:cs="Arial"/>
          <w:sz w:val="22"/>
          <w:szCs w:val="22"/>
          <w:lang w:bidi="en-US"/>
        </w:rPr>
        <w:t>83</w:t>
      </w:r>
      <w:r w:rsidRPr="00DB62F2">
        <w:rPr>
          <w:rFonts w:ascii="Arial" w:hAnsi="Arial" w:cs="Arial"/>
          <w:sz w:val="22"/>
          <w:szCs w:val="22"/>
          <w:lang w:bidi="en-US"/>
        </w:rPr>
        <w:t xml:space="preserve"> children, </w:t>
      </w:r>
      <w:r w:rsidRPr="00DB62F2">
        <w:rPr>
          <w:rFonts w:ascii="Arial" w:hAnsi="Arial" w:cs="Arial"/>
          <w:sz w:val="22"/>
          <w:szCs w:val="22"/>
        </w:rPr>
        <w:t>8</w:t>
      </w:r>
      <w:r w:rsidR="001B4091">
        <w:rPr>
          <w:rFonts w:ascii="Arial" w:hAnsi="Arial" w:cs="Arial"/>
          <w:sz w:val="22"/>
          <w:szCs w:val="22"/>
        </w:rPr>
        <w:t>8</w:t>
      </w:r>
      <w:r w:rsidRPr="00DB62F2">
        <w:rPr>
          <w:rFonts w:ascii="Arial" w:hAnsi="Arial" w:cs="Arial"/>
          <w:sz w:val="22"/>
          <w:szCs w:val="22"/>
        </w:rPr>
        <w:t xml:space="preserve">% of our children live within deciles 1-4, </w:t>
      </w:r>
      <w:r w:rsidR="001B4091">
        <w:rPr>
          <w:rFonts w:ascii="Arial" w:hAnsi="Arial" w:cs="Arial"/>
          <w:sz w:val="22"/>
          <w:szCs w:val="22"/>
        </w:rPr>
        <w:t>33</w:t>
      </w:r>
      <w:r w:rsidRPr="00DB62F2">
        <w:rPr>
          <w:rFonts w:ascii="Arial" w:hAnsi="Arial" w:cs="Arial"/>
          <w:sz w:val="22"/>
          <w:szCs w:val="22"/>
          <w:lang w:bidi="en-US"/>
        </w:rPr>
        <w:t xml:space="preserve">% live in a house within SIMD 1-2 or are eligible for free school meals and 4 children are listed in both.  However, not all of these families choose to uptake free school meals on a regular basis.  Staff are also aware of other families who are not yet claiming this entitlement.  As a </w:t>
      </w:r>
      <w:r w:rsidR="007741A9" w:rsidRPr="00DB62F2">
        <w:rPr>
          <w:rFonts w:ascii="Arial" w:hAnsi="Arial" w:cs="Arial"/>
          <w:sz w:val="22"/>
          <w:szCs w:val="22"/>
          <w:lang w:bidi="en-US"/>
        </w:rPr>
        <w:t>school,</w:t>
      </w:r>
      <w:r w:rsidRPr="00DB62F2">
        <w:rPr>
          <w:rFonts w:ascii="Arial" w:hAnsi="Arial" w:cs="Arial"/>
          <w:sz w:val="22"/>
          <w:szCs w:val="22"/>
          <w:lang w:bidi="en-US"/>
        </w:rPr>
        <w:t xml:space="preserve"> we are also aware of other children who would benefit from the interventions afforded to us by the pupil equity fund.</w:t>
      </w:r>
      <w:r w:rsidR="001B4091">
        <w:rPr>
          <w:rFonts w:ascii="Arial" w:hAnsi="Arial" w:cs="Arial"/>
          <w:sz w:val="22"/>
          <w:szCs w:val="22"/>
          <w:lang w:bidi="en-US"/>
        </w:rPr>
        <w:t xml:space="preserve"> </w:t>
      </w:r>
      <w:r w:rsidRPr="00DB62F2">
        <w:rPr>
          <w:rFonts w:ascii="Arial" w:hAnsi="Arial" w:cs="Arial"/>
          <w:sz w:val="22"/>
          <w:szCs w:val="22"/>
          <w:lang w:bidi="en-US"/>
        </w:rPr>
        <w:t xml:space="preserve">Management, class teachers and support staff are liaising closely to identify these children.  Targeted children are present across all stages with the highest proportion in Primary 2 and 4.  </w:t>
      </w:r>
    </w:p>
    <w:p w14:paraId="512108E1" w14:textId="77777777" w:rsidR="001B4091" w:rsidRDefault="001B4091" w:rsidP="001B4091">
      <w:pPr>
        <w:ind w:left="-131"/>
        <w:outlineLvl w:val="0"/>
        <w:rPr>
          <w:rFonts w:ascii="Arial" w:hAnsi="Arial" w:cs="Arial"/>
          <w:sz w:val="22"/>
          <w:szCs w:val="22"/>
          <w:lang w:bidi="en-US"/>
        </w:rPr>
      </w:pPr>
    </w:p>
    <w:p w14:paraId="1C46D5E3" w14:textId="77E9CE6F" w:rsidR="00DB62F2" w:rsidRPr="00DB62F2" w:rsidRDefault="00DB62F2" w:rsidP="001B4091">
      <w:pPr>
        <w:ind w:left="-131"/>
        <w:outlineLvl w:val="0"/>
        <w:rPr>
          <w:rFonts w:ascii="Arial" w:hAnsi="Arial" w:cs="Arial"/>
          <w:b/>
          <w:bCs/>
          <w:sz w:val="22"/>
          <w:szCs w:val="22"/>
          <w:lang w:bidi="en-US"/>
        </w:rPr>
      </w:pPr>
      <w:r w:rsidRPr="00DB62F2">
        <w:rPr>
          <w:rFonts w:ascii="Arial" w:hAnsi="Arial" w:cs="Arial"/>
          <w:sz w:val="22"/>
          <w:szCs w:val="22"/>
          <w:lang w:bidi="en-US"/>
        </w:rPr>
        <w:t xml:space="preserve">Early literacy has been a school priority over the past few years and new methodologies and pedagogies </w:t>
      </w:r>
      <w:proofErr w:type="gramStart"/>
      <w:r w:rsidRPr="00DB62F2">
        <w:rPr>
          <w:rFonts w:ascii="Arial" w:hAnsi="Arial" w:cs="Arial"/>
          <w:sz w:val="22"/>
          <w:szCs w:val="22"/>
          <w:lang w:bidi="en-US"/>
        </w:rPr>
        <w:t>have been introduced</w:t>
      </w:r>
      <w:proofErr w:type="gramEnd"/>
      <w:r w:rsidRPr="00DB62F2">
        <w:rPr>
          <w:rFonts w:ascii="Arial" w:hAnsi="Arial" w:cs="Arial"/>
          <w:sz w:val="22"/>
          <w:szCs w:val="22"/>
          <w:lang w:bidi="en-US"/>
        </w:rPr>
        <w:t xml:space="preserve">. </w:t>
      </w:r>
      <w:r w:rsidR="0023396C">
        <w:rPr>
          <w:rFonts w:ascii="Arial" w:hAnsi="Arial" w:cs="Arial"/>
          <w:sz w:val="22"/>
          <w:szCs w:val="22"/>
          <w:lang w:bidi="en-US"/>
        </w:rPr>
        <w:t xml:space="preserve">Both Principal teachers </w:t>
      </w:r>
      <w:r w:rsidRPr="00DB62F2">
        <w:rPr>
          <w:rFonts w:ascii="Arial" w:hAnsi="Arial" w:cs="Arial"/>
          <w:sz w:val="22"/>
          <w:szCs w:val="22"/>
          <w:lang w:bidi="en-US"/>
        </w:rPr>
        <w:t xml:space="preserve">have completed </w:t>
      </w:r>
      <w:r w:rsidR="0023396C">
        <w:rPr>
          <w:rFonts w:ascii="Arial" w:hAnsi="Arial" w:cs="Arial"/>
          <w:sz w:val="22"/>
          <w:szCs w:val="22"/>
          <w:lang w:bidi="en-US"/>
        </w:rPr>
        <w:t xml:space="preserve">their </w:t>
      </w:r>
      <w:r w:rsidRPr="00DB62F2">
        <w:rPr>
          <w:rFonts w:ascii="Arial" w:hAnsi="Arial" w:cs="Arial"/>
          <w:sz w:val="22"/>
          <w:szCs w:val="22"/>
          <w:lang w:bidi="en-US"/>
        </w:rPr>
        <w:t xml:space="preserve">post graduate </w:t>
      </w:r>
      <w:r w:rsidR="0023396C">
        <w:rPr>
          <w:rFonts w:ascii="Arial" w:hAnsi="Arial" w:cs="Arial"/>
          <w:sz w:val="22"/>
          <w:szCs w:val="22"/>
          <w:lang w:bidi="en-US"/>
        </w:rPr>
        <w:t>qualification in middle leadership; one focused on</w:t>
      </w:r>
      <w:r w:rsidRPr="00DB62F2">
        <w:rPr>
          <w:rFonts w:ascii="Arial" w:hAnsi="Arial" w:cs="Arial"/>
          <w:sz w:val="22"/>
          <w:szCs w:val="22"/>
          <w:lang w:bidi="en-US"/>
        </w:rPr>
        <w:t xml:space="preserve"> inclusive pedagogies and closing the vocabulary gap</w:t>
      </w:r>
      <w:r w:rsidR="0023396C">
        <w:rPr>
          <w:rFonts w:ascii="Arial" w:hAnsi="Arial" w:cs="Arial"/>
          <w:sz w:val="22"/>
          <w:szCs w:val="22"/>
          <w:lang w:bidi="en-US"/>
        </w:rPr>
        <w:t xml:space="preserve"> which</w:t>
      </w:r>
      <w:r w:rsidRPr="00DB62F2">
        <w:rPr>
          <w:rFonts w:ascii="Arial" w:hAnsi="Arial" w:cs="Arial"/>
          <w:sz w:val="22"/>
          <w:szCs w:val="22"/>
          <w:lang w:bidi="en-US"/>
        </w:rPr>
        <w:t xml:space="preserve"> is currently being embedded across P1-3</w:t>
      </w:r>
      <w:r w:rsidR="0023396C">
        <w:rPr>
          <w:rFonts w:ascii="Arial" w:hAnsi="Arial" w:cs="Arial"/>
          <w:sz w:val="22"/>
          <w:szCs w:val="22"/>
          <w:lang w:bidi="en-US"/>
        </w:rPr>
        <w:t xml:space="preserve"> and the other focused</w:t>
      </w:r>
      <w:r w:rsidR="000C2B1A">
        <w:rPr>
          <w:rFonts w:ascii="Arial" w:hAnsi="Arial" w:cs="Arial"/>
          <w:sz w:val="22"/>
          <w:szCs w:val="22"/>
          <w:lang w:bidi="en-US"/>
        </w:rPr>
        <w:t xml:space="preserve"> on the </w:t>
      </w:r>
      <w:r w:rsidRPr="00DB62F2">
        <w:rPr>
          <w:rFonts w:ascii="Arial" w:hAnsi="Arial" w:cs="Arial"/>
          <w:sz w:val="22"/>
          <w:szCs w:val="22"/>
          <w:lang w:bidi="en-US"/>
        </w:rPr>
        <w:t xml:space="preserve">Concrete, Pictorial, Abstract </w:t>
      </w:r>
      <w:r w:rsidR="000C2B1A">
        <w:rPr>
          <w:rFonts w:ascii="Arial" w:hAnsi="Arial" w:cs="Arial"/>
          <w:sz w:val="22"/>
          <w:szCs w:val="22"/>
          <w:lang w:bidi="en-US"/>
        </w:rPr>
        <w:t xml:space="preserve">(CPA) </w:t>
      </w:r>
      <w:r w:rsidRPr="00DB62F2">
        <w:rPr>
          <w:rFonts w:ascii="Arial" w:hAnsi="Arial" w:cs="Arial"/>
          <w:sz w:val="22"/>
          <w:szCs w:val="22"/>
          <w:lang w:bidi="en-US"/>
        </w:rPr>
        <w:t xml:space="preserve">approach </w:t>
      </w:r>
      <w:r w:rsidR="000C2B1A">
        <w:rPr>
          <w:rFonts w:ascii="Arial" w:hAnsi="Arial" w:cs="Arial"/>
          <w:sz w:val="22"/>
          <w:szCs w:val="22"/>
          <w:lang w:bidi="en-US"/>
        </w:rPr>
        <w:t xml:space="preserve">in numeracy and mathematics and this is also embedded </w:t>
      </w:r>
      <w:r w:rsidRPr="00DB62F2">
        <w:rPr>
          <w:rFonts w:ascii="Arial" w:hAnsi="Arial" w:cs="Arial"/>
          <w:sz w:val="22"/>
          <w:szCs w:val="22"/>
          <w:lang w:bidi="en-US"/>
        </w:rPr>
        <w:t xml:space="preserve">throughout the whole school. </w:t>
      </w:r>
    </w:p>
    <w:p w14:paraId="2001D63E" w14:textId="34D8FA8F" w:rsidR="004E6008" w:rsidRDefault="004E6008" w:rsidP="00090804">
      <w:pPr>
        <w:tabs>
          <w:tab w:val="left" w:pos="142"/>
        </w:tabs>
        <w:ind w:left="-142"/>
        <w:rPr>
          <w:rFonts w:ascii="Arial" w:hAnsi="Arial" w:cs="Arial"/>
          <w:sz w:val="22"/>
          <w:szCs w:val="22"/>
          <w:lang w:bidi="en-US"/>
        </w:rPr>
      </w:pPr>
    </w:p>
    <w:p w14:paraId="0310FF31" w14:textId="5E8A4DA6" w:rsidR="00090804" w:rsidRDefault="00090804" w:rsidP="00090804">
      <w:pPr>
        <w:tabs>
          <w:tab w:val="left" w:pos="142"/>
        </w:tabs>
        <w:ind w:left="-142"/>
        <w:rPr>
          <w:rFonts w:ascii="Arial" w:hAnsi="Arial" w:cs="Arial"/>
          <w:sz w:val="22"/>
          <w:szCs w:val="22"/>
          <w:lang w:bidi="en-US"/>
        </w:rPr>
      </w:pPr>
      <w:r>
        <w:rPr>
          <w:rFonts w:ascii="Arial" w:hAnsi="Arial" w:cs="Arial"/>
          <w:sz w:val="22"/>
          <w:szCs w:val="22"/>
          <w:lang w:bidi="en-US"/>
        </w:rPr>
        <w:t xml:space="preserve">Extra school support assistants (SSA) are deployed in P4 and P5 and as a result the poverty related attainment gap has narrowed; this support includes focus groups in class, Catch Up literacy and numeracy, 5-minute box and along with our P7 reading buddies and school volunteers, Scotland Reads. We have also allocated funds to pay supported study to the teaching staff to work with individual targeted children who are not on track to attain the recommended level for their stage. </w:t>
      </w:r>
    </w:p>
    <w:p w14:paraId="7AD1CB6B" w14:textId="5D75BA36" w:rsidR="00397D94" w:rsidRDefault="00397D94" w:rsidP="00090804">
      <w:pPr>
        <w:tabs>
          <w:tab w:val="left" w:pos="142"/>
        </w:tabs>
        <w:ind w:left="-142"/>
        <w:rPr>
          <w:rFonts w:ascii="Arial" w:hAnsi="Arial" w:cs="Arial"/>
          <w:sz w:val="22"/>
          <w:szCs w:val="22"/>
          <w:lang w:bidi="en-US"/>
        </w:rPr>
      </w:pPr>
    </w:p>
    <w:p w14:paraId="08758AA7" w14:textId="3EB2C16F" w:rsidR="00397D94" w:rsidRDefault="00397D94" w:rsidP="00090804">
      <w:pPr>
        <w:tabs>
          <w:tab w:val="left" w:pos="142"/>
        </w:tabs>
        <w:ind w:left="-142"/>
        <w:rPr>
          <w:rFonts w:ascii="Arial" w:hAnsi="Arial" w:cs="Arial"/>
          <w:sz w:val="22"/>
          <w:szCs w:val="22"/>
          <w:lang w:bidi="en-US"/>
        </w:rPr>
      </w:pPr>
      <w:r>
        <w:rPr>
          <w:rFonts w:ascii="Arial" w:hAnsi="Arial" w:cs="Arial"/>
          <w:sz w:val="22"/>
          <w:szCs w:val="22"/>
          <w:lang w:bidi="en-US"/>
        </w:rPr>
        <w:t xml:space="preserve">This year all classes in P4-7 </w:t>
      </w:r>
      <w:proofErr w:type="gramStart"/>
      <w:r>
        <w:rPr>
          <w:rFonts w:ascii="Arial" w:hAnsi="Arial" w:cs="Arial"/>
          <w:sz w:val="22"/>
          <w:szCs w:val="22"/>
          <w:lang w:bidi="en-US"/>
        </w:rPr>
        <w:t>have been given</w:t>
      </w:r>
      <w:proofErr w:type="gramEnd"/>
      <w:r>
        <w:rPr>
          <w:rFonts w:ascii="Arial" w:hAnsi="Arial" w:cs="Arial"/>
          <w:sz w:val="22"/>
          <w:szCs w:val="22"/>
          <w:lang w:bidi="en-US"/>
        </w:rPr>
        <w:t xml:space="preserve"> the opportunity to access accredited wider achievement schemes (Prince William Award and Junior Award for Schools Scheme) within the school day and targeted children have been selected to take part in leadership programmes such as Sports Leader, school librarians and extra-curricular clubs. </w:t>
      </w:r>
    </w:p>
    <w:p w14:paraId="6AB3975D" w14:textId="06C2B50A" w:rsidR="00662105" w:rsidRDefault="00662105" w:rsidP="00090804">
      <w:pPr>
        <w:tabs>
          <w:tab w:val="left" w:pos="142"/>
        </w:tabs>
        <w:ind w:left="-142"/>
        <w:rPr>
          <w:rFonts w:ascii="Arial" w:hAnsi="Arial" w:cs="Arial"/>
          <w:sz w:val="22"/>
          <w:szCs w:val="22"/>
          <w:lang w:bidi="en-US"/>
        </w:rPr>
      </w:pPr>
    </w:p>
    <w:p w14:paraId="76A7E379" w14:textId="21CE848E" w:rsidR="00662105" w:rsidRDefault="00662105" w:rsidP="00090804">
      <w:pPr>
        <w:tabs>
          <w:tab w:val="left" w:pos="142"/>
        </w:tabs>
        <w:ind w:left="-142"/>
        <w:rPr>
          <w:rFonts w:ascii="Arial" w:hAnsi="Arial" w:cs="Arial"/>
          <w:sz w:val="22"/>
          <w:szCs w:val="22"/>
          <w:lang w:bidi="en-US"/>
        </w:rPr>
      </w:pPr>
    </w:p>
    <w:p w14:paraId="0AC00F22" w14:textId="05115323" w:rsidR="00662105" w:rsidRDefault="00662105" w:rsidP="00090804">
      <w:pPr>
        <w:tabs>
          <w:tab w:val="left" w:pos="142"/>
        </w:tabs>
        <w:ind w:left="-142"/>
        <w:rPr>
          <w:rFonts w:ascii="Arial" w:hAnsi="Arial" w:cs="Arial"/>
          <w:sz w:val="22"/>
          <w:szCs w:val="22"/>
          <w:lang w:bidi="en-US"/>
        </w:rPr>
      </w:pPr>
    </w:p>
    <w:p w14:paraId="04AF19A5" w14:textId="4C777DB2" w:rsidR="00662105" w:rsidRDefault="00662105" w:rsidP="00090804">
      <w:pPr>
        <w:tabs>
          <w:tab w:val="left" w:pos="142"/>
        </w:tabs>
        <w:ind w:left="-142"/>
        <w:rPr>
          <w:rFonts w:ascii="Arial" w:hAnsi="Arial" w:cs="Arial"/>
          <w:sz w:val="22"/>
          <w:szCs w:val="22"/>
          <w:lang w:bidi="en-US"/>
        </w:rPr>
      </w:pPr>
    </w:p>
    <w:p w14:paraId="1F1DFCB1" w14:textId="5C73E2C6" w:rsidR="00662105" w:rsidRDefault="00662105" w:rsidP="00090804">
      <w:pPr>
        <w:tabs>
          <w:tab w:val="left" w:pos="142"/>
        </w:tabs>
        <w:ind w:left="-142"/>
        <w:rPr>
          <w:rFonts w:ascii="Arial" w:hAnsi="Arial" w:cs="Arial"/>
          <w:sz w:val="22"/>
          <w:szCs w:val="22"/>
          <w:lang w:bidi="en-US"/>
        </w:rPr>
      </w:pPr>
    </w:p>
    <w:p w14:paraId="64CFA2EA" w14:textId="0CA9D4CF" w:rsidR="00662105" w:rsidRDefault="00662105" w:rsidP="00090804">
      <w:pPr>
        <w:tabs>
          <w:tab w:val="left" w:pos="142"/>
        </w:tabs>
        <w:ind w:left="-142"/>
        <w:rPr>
          <w:rFonts w:ascii="Arial" w:hAnsi="Arial" w:cs="Arial"/>
          <w:sz w:val="22"/>
          <w:szCs w:val="22"/>
          <w:lang w:bidi="en-US"/>
        </w:rPr>
      </w:pPr>
    </w:p>
    <w:p w14:paraId="6A55CEF5" w14:textId="78F16AF6" w:rsidR="00662105" w:rsidRDefault="00662105" w:rsidP="00090804">
      <w:pPr>
        <w:tabs>
          <w:tab w:val="left" w:pos="142"/>
        </w:tabs>
        <w:ind w:left="-142"/>
        <w:rPr>
          <w:rFonts w:ascii="Arial" w:hAnsi="Arial" w:cs="Arial"/>
          <w:sz w:val="22"/>
          <w:szCs w:val="22"/>
          <w:lang w:bidi="en-US"/>
        </w:rPr>
      </w:pPr>
    </w:p>
    <w:p w14:paraId="60A15707" w14:textId="28948488" w:rsidR="00662105" w:rsidRDefault="00662105" w:rsidP="00090804">
      <w:pPr>
        <w:tabs>
          <w:tab w:val="left" w:pos="142"/>
        </w:tabs>
        <w:ind w:left="-142"/>
        <w:rPr>
          <w:rFonts w:ascii="Arial" w:hAnsi="Arial" w:cs="Arial"/>
          <w:sz w:val="22"/>
          <w:szCs w:val="22"/>
          <w:lang w:bidi="en-US"/>
        </w:rPr>
      </w:pPr>
    </w:p>
    <w:p w14:paraId="64AD18D7" w14:textId="5F9EDC3A" w:rsidR="00662105" w:rsidRDefault="00662105" w:rsidP="00090804">
      <w:pPr>
        <w:tabs>
          <w:tab w:val="left" w:pos="142"/>
        </w:tabs>
        <w:ind w:left="-142"/>
        <w:rPr>
          <w:rFonts w:ascii="Arial" w:hAnsi="Arial" w:cs="Arial"/>
          <w:sz w:val="22"/>
          <w:szCs w:val="22"/>
          <w:lang w:bidi="en-US"/>
        </w:rPr>
      </w:pPr>
    </w:p>
    <w:p w14:paraId="6C737B07" w14:textId="2543B335" w:rsidR="00662105" w:rsidRDefault="00662105" w:rsidP="00090804">
      <w:pPr>
        <w:tabs>
          <w:tab w:val="left" w:pos="142"/>
        </w:tabs>
        <w:ind w:left="-142"/>
        <w:rPr>
          <w:rFonts w:ascii="Arial" w:hAnsi="Arial" w:cs="Arial"/>
          <w:sz w:val="22"/>
          <w:szCs w:val="22"/>
          <w:lang w:bidi="en-US"/>
        </w:rPr>
      </w:pPr>
    </w:p>
    <w:p w14:paraId="313EAEE1" w14:textId="4CC7B12C" w:rsidR="00662105" w:rsidRDefault="00662105" w:rsidP="00090804">
      <w:pPr>
        <w:tabs>
          <w:tab w:val="left" w:pos="142"/>
        </w:tabs>
        <w:ind w:left="-142"/>
        <w:rPr>
          <w:rFonts w:ascii="Arial" w:hAnsi="Arial" w:cs="Arial"/>
          <w:sz w:val="22"/>
          <w:szCs w:val="22"/>
          <w:lang w:bidi="en-US"/>
        </w:rPr>
      </w:pPr>
    </w:p>
    <w:p w14:paraId="23E4D11C" w14:textId="1C36D6C5" w:rsidR="00662105" w:rsidRDefault="00662105" w:rsidP="00090804">
      <w:pPr>
        <w:tabs>
          <w:tab w:val="left" w:pos="142"/>
        </w:tabs>
        <w:ind w:left="-142"/>
        <w:rPr>
          <w:rFonts w:ascii="Arial" w:hAnsi="Arial" w:cs="Arial"/>
          <w:sz w:val="22"/>
          <w:szCs w:val="22"/>
          <w:lang w:bidi="en-US"/>
        </w:rPr>
      </w:pPr>
    </w:p>
    <w:p w14:paraId="7EDA14DC" w14:textId="0F5F3F33" w:rsidR="00662105" w:rsidRDefault="00662105" w:rsidP="00090804">
      <w:pPr>
        <w:tabs>
          <w:tab w:val="left" w:pos="142"/>
        </w:tabs>
        <w:ind w:left="-142"/>
        <w:rPr>
          <w:rFonts w:ascii="Arial" w:hAnsi="Arial" w:cs="Arial"/>
          <w:sz w:val="22"/>
          <w:szCs w:val="22"/>
          <w:lang w:bidi="en-US"/>
        </w:rPr>
      </w:pPr>
    </w:p>
    <w:p w14:paraId="540843FE" w14:textId="5C255784" w:rsidR="00662105" w:rsidRDefault="00662105" w:rsidP="00090804">
      <w:pPr>
        <w:tabs>
          <w:tab w:val="left" w:pos="142"/>
        </w:tabs>
        <w:ind w:left="-142"/>
        <w:rPr>
          <w:rFonts w:ascii="Arial" w:hAnsi="Arial" w:cs="Arial"/>
          <w:sz w:val="22"/>
          <w:szCs w:val="22"/>
          <w:lang w:bidi="en-US"/>
        </w:rPr>
      </w:pPr>
    </w:p>
    <w:p w14:paraId="1F9B408A" w14:textId="2207C2F4" w:rsidR="00662105" w:rsidRPr="00A35C1C" w:rsidRDefault="00662105" w:rsidP="00090804">
      <w:pPr>
        <w:tabs>
          <w:tab w:val="left" w:pos="142"/>
        </w:tabs>
        <w:ind w:left="-142"/>
        <w:rPr>
          <w:rFonts w:ascii="Arial" w:hAnsi="Arial" w:cs="Arial"/>
          <w:b/>
          <w:bCs/>
          <w:sz w:val="22"/>
          <w:szCs w:val="22"/>
          <w:lang w:bidi="en-US"/>
        </w:rPr>
      </w:pPr>
    </w:p>
    <w:p w14:paraId="4756407D" w14:textId="77777777" w:rsidR="00A35C1C" w:rsidRDefault="00A35C1C" w:rsidP="00090804">
      <w:pPr>
        <w:tabs>
          <w:tab w:val="left" w:pos="142"/>
        </w:tabs>
        <w:ind w:left="-142"/>
        <w:rPr>
          <w:rFonts w:ascii="Arial" w:hAnsi="Arial" w:cs="Arial"/>
          <w:b/>
          <w:bCs/>
          <w:sz w:val="22"/>
          <w:szCs w:val="22"/>
          <w:lang w:bidi="en-US"/>
        </w:rPr>
      </w:pPr>
      <w:r w:rsidRPr="00A35C1C">
        <w:rPr>
          <w:rFonts w:ascii="Arial" w:hAnsi="Arial" w:cs="Arial"/>
          <w:b/>
          <w:bCs/>
          <w:sz w:val="22"/>
          <w:szCs w:val="22"/>
          <w:lang w:bidi="en-US"/>
        </w:rPr>
        <w:t>Review of our School Improvement Plan (2018-19) progress</w:t>
      </w:r>
    </w:p>
    <w:p w14:paraId="185D7904" w14:textId="77777777" w:rsidR="00A35C1C" w:rsidRDefault="00A35C1C" w:rsidP="00090804">
      <w:pPr>
        <w:tabs>
          <w:tab w:val="left" w:pos="142"/>
        </w:tabs>
        <w:ind w:left="-142"/>
        <w:rPr>
          <w:rFonts w:ascii="Arial" w:hAnsi="Arial" w:cs="Arial"/>
          <w:b/>
          <w:bCs/>
          <w:sz w:val="22"/>
          <w:szCs w:val="22"/>
          <w:lang w:bidi="en-US"/>
        </w:rPr>
      </w:pPr>
    </w:p>
    <w:tbl>
      <w:tblPr>
        <w:tblStyle w:val="TableGrid"/>
        <w:tblW w:w="0" w:type="auto"/>
        <w:tblInd w:w="-142" w:type="dxa"/>
        <w:tblLook w:val="04A0" w:firstRow="1" w:lastRow="0" w:firstColumn="1" w:lastColumn="0" w:noHBand="0" w:noVBand="1"/>
      </w:tblPr>
      <w:tblGrid>
        <w:gridCol w:w="4505"/>
        <w:gridCol w:w="4505"/>
      </w:tblGrid>
      <w:tr w:rsidR="00A35C1C" w14:paraId="137C1929" w14:textId="77777777" w:rsidTr="00A35C1C">
        <w:tc>
          <w:tcPr>
            <w:tcW w:w="9010" w:type="dxa"/>
            <w:gridSpan w:val="2"/>
          </w:tcPr>
          <w:p w14:paraId="231C54F0" w14:textId="661D98B4" w:rsidR="00A35C1C" w:rsidRDefault="00A35C1C" w:rsidP="00090804">
            <w:pPr>
              <w:tabs>
                <w:tab w:val="left" w:pos="142"/>
              </w:tabs>
              <w:rPr>
                <w:rFonts w:ascii="Arial" w:hAnsi="Arial" w:cs="Arial"/>
                <w:b/>
                <w:bCs/>
                <w:sz w:val="22"/>
                <w:szCs w:val="22"/>
                <w:lang w:bidi="en-US"/>
              </w:rPr>
            </w:pPr>
            <w:r>
              <w:rPr>
                <w:rFonts w:ascii="Arial" w:hAnsi="Arial" w:cs="Arial"/>
                <w:b/>
                <w:bCs/>
                <w:sz w:val="22"/>
                <w:szCs w:val="22"/>
                <w:lang w:bidi="en-US"/>
              </w:rPr>
              <w:t>Priority</w:t>
            </w:r>
            <w:r w:rsidR="00C371F0">
              <w:rPr>
                <w:rFonts w:ascii="Arial" w:hAnsi="Arial" w:cs="Arial"/>
                <w:b/>
                <w:bCs/>
                <w:sz w:val="22"/>
                <w:szCs w:val="22"/>
                <w:lang w:bidi="en-US"/>
              </w:rPr>
              <w:t xml:space="preserve"> </w:t>
            </w:r>
            <w:r>
              <w:rPr>
                <w:rFonts w:ascii="Arial" w:hAnsi="Arial" w:cs="Arial"/>
                <w:b/>
                <w:bCs/>
                <w:sz w:val="22"/>
                <w:szCs w:val="22"/>
                <w:lang w:bidi="en-US"/>
              </w:rPr>
              <w:t>1</w:t>
            </w:r>
          </w:p>
          <w:p w14:paraId="64C5CDFC" w14:textId="66B646ED" w:rsidR="00A35C1C" w:rsidRPr="00501FA9" w:rsidRDefault="00A35C1C" w:rsidP="00090804">
            <w:pPr>
              <w:tabs>
                <w:tab w:val="left" w:pos="142"/>
              </w:tabs>
              <w:rPr>
                <w:rFonts w:ascii="Arial" w:hAnsi="Arial" w:cs="Arial"/>
                <w:sz w:val="22"/>
                <w:szCs w:val="22"/>
                <w:lang w:bidi="en-US"/>
              </w:rPr>
            </w:pPr>
            <w:r w:rsidRPr="00501FA9">
              <w:rPr>
                <w:rFonts w:ascii="Arial" w:hAnsi="Arial" w:cs="Arial"/>
                <w:sz w:val="22"/>
                <w:szCs w:val="22"/>
                <w:lang w:bidi="en-US"/>
              </w:rPr>
              <w:t>To track, analyse and respond to pupil attainment in literacy and numeracy and achievement in health and well-being</w:t>
            </w:r>
          </w:p>
        </w:tc>
      </w:tr>
      <w:tr w:rsidR="00A35C1C" w14:paraId="51D3858F" w14:textId="77777777" w:rsidTr="00383A82">
        <w:tc>
          <w:tcPr>
            <w:tcW w:w="4505" w:type="dxa"/>
          </w:tcPr>
          <w:p w14:paraId="7B50C68B" w14:textId="77777777" w:rsidR="00A35C1C" w:rsidRDefault="00A35C1C" w:rsidP="00090804">
            <w:pPr>
              <w:tabs>
                <w:tab w:val="left" w:pos="142"/>
              </w:tabs>
              <w:rPr>
                <w:rFonts w:ascii="Arial" w:hAnsi="Arial" w:cs="Arial"/>
                <w:b/>
                <w:bCs/>
                <w:sz w:val="22"/>
                <w:szCs w:val="22"/>
                <w:lang w:bidi="en-US"/>
              </w:rPr>
            </w:pPr>
            <w:r>
              <w:rPr>
                <w:rFonts w:ascii="Arial" w:hAnsi="Arial" w:cs="Arial"/>
                <w:b/>
                <w:bCs/>
                <w:sz w:val="22"/>
                <w:szCs w:val="22"/>
                <w:lang w:bidi="en-US"/>
              </w:rPr>
              <w:t>National Improvement Framework</w:t>
            </w:r>
          </w:p>
          <w:p w14:paraId="4C43D0F3" w14:textId="77777777" w:rsidR="00A35C1C" w:rsidRDefault="00A35C1C" w:rsidP="00090804">
            <w:pPr>
              <w:tabs>
                <w:tab w:val="left" w:pos="142"/>
              </w:tabs>
              <w:rPr>
                <w:rFonts w:ascii="Arial" w:hAnsi="Arial" w:cs="Arial"/>
                <w:b/>
                <w:bCs/>
                <w:sz w:val="22"/>
                <w:szCs w:val="22"/>
                <w:lang w:bidi="en-US"/>
              </w:rPr>
            </w:pPr>
            <w:r>
              <w:rPr>
                <w:rFonts w:ascii="Arial" w:hAnsi="Arial" w:cs="Arial"/>
                <w:b/>
                <w:bCs/>
                <w:sz w:val="22"/>
                <w:szCs w:val="22"/>
                <w:lang w:bidi="en-US"/>
              </w:rPr>
              <w:t>Key priorities</w:t>
            </w:r>
          </w:p>
          <w:p w14:paraId="67368F0B" w14:textId="7C7D6A8C" w:rsidR="00501FA9" w:rsidRPr="00501FA9" w:rsidRDefault="00501FA9" w:rsidP="00501FA9">
            <w:pPr>
              <w:pStyle w:val="ListParagraph"/>
              <w:numPr>
                <w:ilvl w:val="0"/>
                <w:numId w:val="3"/>
              </w:numPr>
              <w:tabs>
                <w:tab w:val="left" w:pos="142"/>
              </w:tabs>
              <w:rPr>
                <w:rFonts w:ascii="Arial" w:hAnsi="Arial" w:cs="Arial"/>
                <w:sz w:val="22"/>
                <w:szCs w:val="22"/>
                <w:lang w:bidi="en-US"/>
              </w:rPr>
            </w:pPr>
            <w:r w:rsidRPr="00501FA9">
              <w:rPr>
                <w:rFonts w:ascii="Arial" w:hAnsi="Arial" w:cs="Arial"/>
                <w:sz w:val="22"/>
                <w:szCs w:val="22"/>
                <w:lang w:bidi="en-US"/>
              </w:rPr>
              <w:t>Improvement in attainment, particularly in literacy and numeracy</w:t>
            </w:r>
          </w:p>
          <w:p w14:paraId="5DFC4FAB" w14:textId="1161BAF5" w:rsidR="00501FA9" w:rsidRPr="00501FA9" w:rsidRDefault="00501FA9" w:rsidP="00501FA9">
            <w:pPr>
              <w:pStyle w:val="ListParagraph"/>
              <w:numPr>
                <w:ilvl w:val="0"/>
                <w:numId w:val="3"/>
              </w:numPr>
              <w:tabs>
                <w:tab w:val="left" w:pos="142"/>
              </w:tabs>
              <w:rPr>
                <w:rFonts w:ascii="Arial" w:hAnsi="Arial" w:cs="Arial"/>
                <w:b/>
                <w:bCs/>
                <w:sz w:val="22"/>
                <w:szCs w:val="22"/>
                <w:lang w:bidi="en-US"/>
              </w:rPr>
            </w:pPr>
            <w:r w:rsidRPr="00501FA9">
              <w:rPr>
                <w:rFonts w:ascii="Arial" w:hAnsi="Arial" w:cs="Arial"/>
                <w:sz w:val="22"/>
                <w:szCs w:val="22"/>
                <w:lang w:bidi="en-US"/>
              </w:rPr>
              <w:t>Closing the attainment gap between the most and least disadvantaged children</w:t>
            </w:r>
          </w:p>
        </w:tc>
        <w:tc>
          <w:tcPr>
            <w:tcW w:w="4505" w:type="dxa"/>
          </w:tcPr>
          <w:p w14:paraId="1222E954" w14:textId="77777777" w:rsidR="00A35C1C" w:rsidRDefault="00A35C1C" w:rsidP="00A35C1C">
            <w:pPr>
              <w:tabs>
                <w:tab w:val="left" w:pos="142"/>
              </w:tabs>
              <w:rPr>
                <w:rFonts w:ascii="Arial" w:hAnsi="Arial" w:cs="Arial"/>
                <w:b/>
                <w:bCs/>
                <w:sz w:val="22"/>
                <w:szCs w:val="22"/>
                <w:lang w:bidi="en-US"/>
              </w:rPr>
            </w:pPr>
            <w:r>
              <w:rPr>
                <w:rFonts w:ascii="Arial" w:hAnsi="Arial" w:cs="Arial"/>
                <w:b/>
                <w:bCs/>
                <w:sz w:val="22"/>
                <w:szCs w:val="22"/>
                <w:lang w:bidi="en-US"/>
              </w:rPr>
              <w:t>National Improvement Framework</w:t>
            </w:r>
          </w:p>
          <w:p w14:paraId="6AC8BE90" w14:textId="77777777" w:rsidR="00A35C1C" w:rsidRDefault="00A35C1C" w:rsidP="00A35C1C">
            <w:pPr>
              <w:tabs>
                <w:tab w:val="left" w:pos="142"/>
              </w:tabs>
              <w:rPr>
                <w:rFonts w:ascii="Arial" w:hAnsi="Arial" w:cs="Arial"/>
                <w:b/>
                <w:bCs/>
                <w:sz w:val="22"/>
                <w:szCs w:val="22"/>
                <w:lang w:bidi="en-US"/>
              </w:rPr>
            </w:pPr>
            <w:r>
              <w:rPr>
                <w:rFonts w:ascii="Arial" w:hAnsi="Arial" w:cs="Arial"/>
                <w:b/>
                <w:bCs/>
                <w:sz w:val="22"/>
                <w:szCs w:val="22"/>
                <w:lang w:bidi="en-US"/>
              </w:rPr>
              <w:t>Key drivers</w:t>
            </w:r>
          </w:p>
          <w:p w14:paraId="6E3823A9" w14:textId="07D100BC" w:rsidR="00501FA9" w:rsidRPr="00501FA9" w:rsidRDefault="00501FA9" w:rsidP="00501FA9">
            <w:pPr>
              <w:pStyle w:val="ListParagraph"/>
              <w:numPr>
                <w:ilvl w:val="0"/>
                <w:numId w:val="4"/>
              </w:numPr>
              <w:tabs>
                <w:tab w:val="left" w:pos="142"/>
              </w:tabs>
              <w:rPr>
                <w:rFonts w:ascii="Arial" w:hAnsi="Arial" w:cs="Arial"/>
                <w:sz w:val="22"/>
                <w:szCs w:val="22"/>
                <w:lang w:bidi="en-US"/>
              </w:rPr>
            </w:pPr>
            <w:r w:rsidRPr="00501FA9">
              <w:rPr>
                <w:rFonts w:ascii="Arial" w:hAnsi="Arial" w:cs="Arial"/>
                <w:sz w:val="22"/>
                <w:szCs w:val="22"/>
                <w:lang w:bidi="en-US"/>
              </w:rPr>
              <w:t>Assessment of children’s progress</w:t>
            </w:r>
          </w:p>
          <w:p w14:paraId="45944EAB" w14:textId="77777777" w:rsidR="00501FA9" w:rsidRPr="00501FA9" w:rsidRDefault="00501FA9" w:rsidP="00501FA9">
            <w:pPr>
              <w:pStyle w:val="ListParagraph"/>
              <w:numPr>
                <w:ilvl w:val="0"/>
                <w:numId w:val="4"/>
              </w:numPr>
              <w:tabs>
                <w:tab w:val="left" w:pos="142"/>
              </w:tabs>
              <w:rPr>
                <w:rFonts w:ascii="Arial" w:hAnsi="Arial" w:cs="Arial"/>
                <w:sz w:val="22"/>
                <w:szCs w:val="22"/>
                <w:lang w:bidi="en-US"/>
              </w:rPr>
            </w:pPr>
            <w:r w:rsidRPr="00501FA9">
              <w:rPr>
                <w:rFonts w:ascii="Arial" w:hAnsi="Arial" w:cs="Arial"/>
                <w:sz w:val="22"/>
                <w:szCs w:val="22"/>
                <w:lang w:bidi="en-US"/>
              </w:rPr>
              <w:t xml:space="preserve">School improvement </w:t>
            </w:r>
          </w:p>
          <w:p w14:paraId="1ADE00DB" w14:textId="435C8134" w:rsidR="00501FA9" w:rsidRPr="00501FA9" w:rsidRDefault="00501FA9" w:rsidP="00501FA9">
            <w:pPr>
              <w:pStyle w:val="ListParagraph"/>
              <w:numPr>
                <w:ilvl w:val="0"/>
                <w:numId w:val="4"/>
              </w:numPr>
              <w:tabs>
                <w:tab w:val="left" w:pos="142"/>
              </w:tabs>
              <w:rPr>
                <w:rFonts w:ascii="Arial" w:hAnsi="Arial" w:cs="Arial"/>
                <w:b/>
                <w:bCs/>
                <w:sz w:val="22"/>
                <w:szCs w:val="22"/>
                <w:lang w:bidi="en-US"/>
              </w:rPr>
            </w:pPr>
            <w:r w:rsidRPr="00501FA9">
              <w:rPr>
                <w:rFonts w:ascii="Arial" w:hAnsi="Arial" w:cs="Arial"/>
                <w:sz w:val="22"/>
                <w:szCs w:val="22"/>
                <w:lang w:bidi="en-US"/>
              </w:rPr>
              <w:t>Performance information</w:t>
            </w:r>
          </w:p>
        </w:tc>
      </w:tr>
      <w:tr w:rsidR="00A35C1C" w14:paraId="30C38B2D" w14:textId="77777777" w:rsidTr="00A35C1C">
        <w:tc>
          <w:tcPr>
            <w:tcW w:w="9010" w:type="dxa"/>
            <w:gridSpan w:val="2"/>
          </w:tcPr>
          <w:p w14:paraId="71F55C8C" w14:textId="77777777" w:rsidR="00A35C1C" w:rsidRDefault="00A35C1C" w:rsidP="00090804">
            <w:pPr>
              <w:tabs>
                <w:tab w:val="left" w:pos="142"/>
              </w:tabs>
              <w:rPr>
                <w:rFonts w:ascii="Arial" w:hAnsi="Arial" w:cs="Arial"/>
                <w:b/>
                <w:bCs/>
                <w:sz w:val="22"/>
                <w:szCs w:val="22"/>
                <w:lang w:bidi="en-US"/>
              </w:rPr>
            </w:pPr>
            <w:r>
              <w:rPr>
                <w:rFonts w:ascii="Arial" w:hAnsi="Arial" w:cs="Arial"/>
                <w:b/>
                <w:bCs/>
                <w:sz w:val="22"/>
                <w:szCs w:val="22"/>
                <w:lang w:bidi="en-US"/>
              </w:rPr>
              <w:t>How Good is Our School (HGIOS) 4 quality indicators</w:t>
            </w:r>
          </w:p>
          <w:p w14:paraId="4446220B" w14:textId="50EE5CAC" w:rsidR="00501FA9" w:rsidRPr="00D2457F" w:rsidRDefault="00501FA9" w:rsidP="00501FA9">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1.1 Self-evaluation for self-improvement</w:t>
            </w:r>
          </w:p>
          <w:p w14:paraId="63661BE8" w14:textId="152FF1EF" w:rsidR="00501FA9" w:rsidRPr="00D2457F" w:rsidRDefault="00501FA9" w:rsidP="00501FA9">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2.2 Curriculum</w:t>
            </w:r>
          </w:p>
          <w:p w14:paraId="6B61168B" w14:textId="1C0C3F62" w:rsidR="00501FA9" w:rsidRPr="00D2457F" w:rsidRDefault="00501FA9" w:rsidP="00501FA9">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2.3 Learning, teaching and assessment</w:t>
            </w:r>
          </w:p>
          <w:p w14:paraId="570822D9" w14:textId="721B316E" w:rsidR="00501FA9" w:rsidRPr="00D2457F" w:rsidRDefault="00501FA9" w:rsidP="00501FA9">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 xml:space="preserve">3.2 Raising attainment and </w:t>
            </w:r>
            <w:r w:rsidR="00D2457F" w:rsidRPr="00D2457F">
              <w:rPr>
                <w:rFonts w:ascii="Arial" w:hAnsi="Arial" w:cs="Arial"/>
                <w:sz w:val="22"/>
                <w:szCs w:val="22"/>
                <w:lang w:bidi="en-US"/>
              </w:rPr>
              <w:t>achievement/Securing children’s progress</w:t>
            </w:r>
          </w:p>
          <w:p w14:paraId="3AB79B09" w14:textId="6CEC675C" w:rsidR="00501FA9" w:rsidRDefault="00501FA9" w:rsidP="00090804">
            <w:pPr>
              <w:tabs>
                <w:tab w:val="left" w:pos="142"/>
              </w:tabs>
              <w:rPr>
                <w:rFonts w:ascii="Arial" w:hAnsi="Arial" w:cs="Arial"/>
                <w:b/>
                <w:bCs/>
                <w:sz w:val="22"/>
                <w:szCs w:val="22"/>
                <w:lang w:bidi="en-US"/>
              </w:rPr>
            </w:pPr>
          </w:p>
        </w:tc>
      </w:tr>
    </w:tbl>
    <w:p w14:paraId="1ECED5CC" w14:textId="52F4E762" w:rsidR="00662105" w:rsidRPr="00A35C1C" w:rsidRDefault="00A35C1C" w:rsidP="00090804">
      <w:pPr>
        <w:tabs>
          <w:tab w:val="left" w:pos="142"/>
        </w:tabs>
        <w:ind w:left="-142"/>
        <w:rPr>
          <w:rFonts w:ascii="Arial" w:hAnsi="Arial" w:cs="Arial"/>
          <w:b/>
          <w:bCs/>
          <w:sz w:val="22"/>
          <w:szCs w:val="22"/>
        </w:rPr>
      </w:pPr>
      <w:r w:rsidRPr="00A35C1C">
        <w:rPr>
          <w:rFonts w:ascii="Arial" w:hAnsi="Arial" w:cs="Arial"/>
          <w:b/>
          <w:bCs/>
          <w:sz w:val="22"/>
          <w:szCs w:val="22"/>
          <w:lang w:bidi="en-US"/>
        </w:rPr>
        <w:t xml:space="preserve"> </w:t>
      </w:r>
    </w:p>
    <w:p w14:paraId="52AF34F6" w14:textId="1DA7492B" w:rsidR="00383A82" w:rsidRDefault="00D2457F" w:rsidP="001B4091">
      <w:pPr>
        <w:rPr>
          <w:rFonts w:ascii="Arial" w:hAnsi="Arial" w:cs="Arial"/>
          <w:b/>
          <w:bCs/>
          <w:sz w:val="22"/>
          <w:szCs w:val="22"/>
        </w:rPr>
      </w:pPr>
      <w:r w:rsidRPr="00D2457F">
        <w:rPr>
          <w:rFonts w:ascii="Arial" w:hAnsi="Arial" w:cs="Arial"/>
          <w:b/>
          <w:bCs/>
          <w:sz w:val="22"/>
          <w:szCs w:val="22"/>
        </w:rPr>
        <w:t>Progress and impact</w:t>
      </w:r>
    </w:p>
    <w:p w14:paraId="67CEF185" w14:textId="1EFC5F25" w:rsidR="00660160" w:rsidRDefault="00660160" w:rsidP="001B4091">
      <w:pPr>
        <w:rPr>
          <w:rFonts w:ascii="Arial" w:hAnsi="Arial" w:cs="Arial"/>
          <w:sz w:val="22"/>
          <w:szCs w:val="22"/>
        </w:rPr>
      </w:pPr>
    </w:p>
    <w:p w14:paraId="637EFDB8" w14:textId="1FFD9185" w:rsidR="00494FD1" w:rsidRDefault="00537846">
      <w:pPr>
        <w:rPr>
          <w:rFonts w:ascii="Arial" w:hAnsi="Arial" w:cs="Arial"/>
          <w:sz w:val="22"/>
          <w:szCs w:val="22"/>
        </w:rPr>
      </w:pPr>
      <w:r>
        <w:rPr>
          <w:rFonts w:ascii="Arial" w:hAnsi="Arial" w:cs="Arial"/>
          <w:sz w:val="22"/>
          <w:szCs w:val="22"/>
        </w:rPr>
        <w:t>To ensure our attainment spreadsheet is a more effective working document, w</w:t>
      </w:r>
      <w:r w:rsidR="00660160">
        <w:rPr>
          <w:rFonts w:ascii="Arial" w:hAnsi="Arial" w:cs="Arial"/>
          <w:sz w:val="22"/>
          <w:szCs w:val="22"/>
        </w:rPr>
        <w:t xml:space="preserve">e have removed the health and well-being information from the spreadsheet and created and new platform to record this within the </w:t>
      </w:r>
      <w:proofErr w:type="gramStart"/>
      <w:r w:rsidR="00660160">
        <w:rPr>
          <w:rFonts w:ascii="Arial" w:hAnsi="Arial" w:cs="Arial"/>
          <w:sz w:val="22"/>
          <w:szCs w:val="22"/>
        </w:rPr>
        <w:t>children’s</w:t>
      </w:r>
      <w:proofErr w:type="gramEnd"/>
      <w:r w:rsidR="00660160">
        <w:rPr>
          <w:rFonts w:ascii="Arial" w:hAnsi="Arial" w:cs="Arial"/>
          <w:sz w:val="22"/>
          <w:szCs w:val="22"/>
        </w:rPr>
        <w:t xml:space="preserve"> individual tracking records. This information now includes the results of a Getting it Right for Every Child (GIRFEC) </w:t>
      </w:r>
      <w:bookmarkStart w:id="0" w:name="_GoBack"/>
      <w:bookmarkEnd w:id="0"/>
      <w:r w:rsidR="00A354C6">
        <w:rPr>
          <w:rFonts w:ascii="Arial" w:hAnsi="Arial" w:cs="Arial"/>
          <w:sz w:val="22"/>
          <w:szCs w:val="22"/>
        </w:rPr>
        <w:t>questionnaire, which</w:t>
      </w:r>
      <w:r w:rsidR="00660160">
        <w:rPr>
          <w:rFonts w:ascii="Arial" w:hAnsi="Arial" w:cs="Arial"/>
          <w:sz w:val="22"/>
          <w:szCs w:val="22"/>
        </w:rPr>
        <w:t xml:space="preserve"> </w:t>
      </w:r>
      <w:proofErr w:type="gramStart"/>
      <w:r w:rsidR="00660160">
        <w:rPr>
          <w:rFonts w:ascii="Arial" w:hAnsi="Arial" w:cs="Arial"/>
          <w:sz w:val="22"/>
          <w:szCs w:val="22"/>
        </w:rPr>
        <w:t>will now be carried out</w:t>
      </w:r>
      <w:proofErr w:type="gramEnd"/>
      <w:r w:rsidR="00660160">
        <w:rPr>
          <w:rFonts w:ascii="Arial" w:hAnsi="Arial" w:cs="Arial"/>
          <w:sz w:val="22"/>
          <w:szCs w:val="22"/>
        </w:rPr>
        <w:t xml:space="preserve"> in P4-7 classes at the beginning and end of each session. The Le</w:t>
      </w:r>
      <w:r w:rsidR="00011062">
        <w:rPr>
          <w:rFonts w:ascii="Arial" w:hAnsi="Arial" w:cs="Arial"/>
          <w:sz w:val="22"/>
          <w:szCs w:val="22"/>
        </w:rPr>
        <w:t>u</w:t>
      </w:r>
      <w:r w:rsidR="00660160">
        <w:rPr>
          <w:rFonts w:ascii="Arial" w:hAnsi="Arial" w:cs="Arial"/>
          <w:sz w:val="22"/>
          <w:szCs w:val="22"/>
        </w:rPr>
        <w:t xml:space="preserve">ven scale of engagement and well-being </w:t>
      </w:r>
      <w:proofErr w:type="gramStart"/>
      <w:r w:rsidR="00660160">
        <w:rPr>
          <w:rFonts w:ascii="Arial" w:hAnsi="Arial" w:cs="Arial"/>
          <w:sz w:val="22"/>
          <w:szCs w:val="22"/>
        </w:rPr>
        <w:t>has been used</w:t>
      </w:r>
      <w:proofErr w:type="gramEnd"/>
      <w:r w:rsidR="00660160">
        <w:rPr>
          <w:rFonts w:ascii="Arial" w:hAnsi="Arial" w:cs="Arial"/>
          <w:sz w:val="22"/>
          <w:szCs w:val="22"/>
        </w:rPr>
        <w:t xml:space="preserve"> to track both targeted and non-targeted children and these results have been collected by our Raising Attainment/ASN coordinator and will be discussed and responded to at the beginning of term one of session 2019-20.</w:t>
      </w:r>
      <w:r w:rsidR="00494FD1">
        <w:rPr>
          <w:rFonts w:ascii="Arial" w:hAnsi="Arial" w:cs="Arial"/>
          <w:sz w:val="22"/>
          <w:szCs w:val="22"/>
        </w:rPr>
        <w:t xml:space="preserve"> We have actively encouraged increased participation in wide achievement during and after the school day by offering masterclasses, lunchtime clubs as well as after school clubs. Our new health and well-being programme is a whole school approach and gives the children an opportunity to keep a ‘Jigsaw Journal’ throughout the entire school year. </w:t>
      </w:r>
    </w:p>
    <w:p w14:paraId="1F723D2C" w14:textId="77777777" w:rsidR="00494FD1" w:rsidRDefault="00494FD1">
      <w:pPr>
        <w:rPr>
          <w:rFonts w:ascii="Arial" w:hAnsi="Arial" w:cs="Arial"/>
          <w:sz w:val="22"/>
          <w:szCs w:val="22"/>
        </w:rPr>
      </w:pPr>
    </w:p>
    <w:p w14:paraId="326FF28A" w14:textId="714F2E98" w:rsidR="001B4091" w:rsidRDefault="00494FD1">
      <w:pPr>
        <w:rPr>
          <w:rFonts w:ascii="Arial" w:hAnsi="Arial" w:cs="Arial"/>
          <w:sz w:val="22"/>
          <w:szCs w:val="22"/>
        </w:rPr>
      </w:pPr>
      <w:proofErr w:type="gramStart"/>
      <w:r>
        <w:rPr>
          <w:rFonts w:ascii="Arial" w:hAnsi="Arial" w:cs="Arial"/>
          <w:sz w:val="22"/>
          <w:szCs w:val="22"/>
        </w:rPr>
        <w:t xml:space="preserve">As </w:t>
      </w:r>
      <w:r w:rsidR="00011062">
        <w:rPr>
          <w:rFonts w:ascii="Arial" w:hAnsi="Arial" w:cs="Arial"/>
          <w:sz w:val="22"/>
          <w:szCs w:val="22"/>
        </w:rPr>
        <w:t>a result</w:t>
      </w:r>
      <w:proofErr w:type="gramEnd"/>
      <w:r w:rsidR="00011062">
        <w:rPr>
          <w:rFonts w:ascii="Arial" w:hAnsi="Arial" w:cs="Arial"/>
          <w:sz w:val="22"/>
          <w:szCs w:val="22"/>
        </w:rPr>
        <w:t xml:space="preserve"> of these actions staff</w:t>
      </w:r>
      <w:r>
        <w:rPr>
          <w:rFonts w:ascii="Arial" w:hAnsi="Arial" w:cs="Arial"/>
          <w:sz w:val="22"/>
          <w:szCs w:val="22"/>
        </w:rPr>
        <w:t xml:space="preserve"> have noticed increased family engagement in health and well-being and wider achievement, children having increased confidence and vocabulary to talk about how they are feeling at the morning welcome and soft start (P1 &amp; 2). The raising attainment teacher has naturally adopted an increased home-school partnership role as part of the remit and we now have much richer data about our children’s well-being. </w:t>
      </w:r>
      <w:proofErr w:type="gramStart"/>
      <w:r>
        <w:rPr>
          <w:rFonts w:ascii="Arial" w:hAnsi="Arial" w:cs="Arial"/>
          <w:sz w:val="22"/>
          <w:szCs w:val="22"/>
        </w:rPr>
        <w:t>One of our students was supported by the staff and families to carry out her dissertation comparing the link between reading and numeracy attainment and the participation in out of school clubs</w:t>
      </w:r>
      <w:proofErr w:type="gramEnd"/>
      <w:r>
        <w:rPr>
          <w:rFonts w:ascii="Arial" w:hAnsi="Arial" w:cs="Arial"/>
          <w:sz w:val="22"/>
          <w:szCs w:val="22"/>
        </w:rPr>
        <w:t xml:space="preserve">. It was a </w:t>
      </w:r>
      <w:r w:rsidR="005B46D3">
        <w:rPr>
          <w:rFonts w:ascii="Arial" w:hAnsi="Arial" w:cs="Arial"/>
          <w:sz w:val="22"/>
          <w:szCs w:val="22"/>
        </w:rPr>
        <w:t>small-scale</w:t>
      </w:r>
      <w:r>
        <w:rPr>
          <w:rFonts w:ascii="Arial" w:hAnsi="Arial" w:cs="Arial"/>
          <w:sz w:val="22"/>
          <w:szCs w:val="22"/>
        </w:rPr>
        <w:t xml:space="preserve"> </w:t>
      </w:r>
      <w:r w:rsidR="00537846">
        <w:rPr>
          <w:rFonts w:ascii="Arial" w:hAnsi="Arial" w:cs="Arial"/>
          <w:sz w:val="22"/>
          <w:szCs w:val="22"/>
        </w:rPr>
        <w:t>study,</w:t>
      </w:r>
      <w:r>
        <w:rPr>
          <w:rFonts w:ascii="Arial" w:hAnsi="Arial" w:cs="Arial"/>
          <w:sz w:val="22"/>
          <w:szCs w:val="22"/>
        </w:rPr>
        <w:t xml:space="preserve"> </w:t>
      </w:r>
      <w:r w:rsidR="00537846">
        <w:rPr>
          <w:rFonts w:ascii="Arial" w:hAnsi="Arial" w:cs="Arial"/>
          <w:sz w:val="22"/>
          <w:szCs w:val="22"/>
        </w:rPr>
        <w:t>and</w:t>
      </w:r>
      <w:r>
        <w:rPr>
          <w:rFonts w:ascii="Arial" w:hAnsi="Arial" w:cs="Arial"/>
          <w:sz w:val="22"/>
          <w:szCs w:val="22"/>
        </w:rPr>
        <w:t xml:space="preserve"> </w:t>
      </w:r>
      <w:proofErr w:type="gramStart"/>
      <w:r>
        <w:rPr>
          <w:rFonts w:ascii="Arial" w:hAnsi="Arial" w:cs="Arial"/>
          <w:sz w:val="22"/>
          <w:szCs w:val="22"/>
        </w:rPr>
        <w:t>the school now have access to the results of this and are</w:t>
      </w:r>
      <w:r w:rsidR="005B46D3">
        <w:rPr>
          <w:rFonts w:ascii="Arial" w:hAnsi="Arial" w:cs="Arial"/>
          <w:sz w:val="22"/>
          <w:szCs w:val="22"/>
        </w:rPr>
        <w:t xml:space="preserve"> studying the very small negative correlation between a high number of hours spent in out of school clubs and numeracy attainment</w:t>
      </w:r>
      <w:proofErr w:type="gramEnd"/>
      <w:r w:rsidR="005B46D3">
        <w:rPr>
          <w:rFonts w:ascii="Arial" w:hAnsi="Arial" w:cs="Arial"/>
          <w:sz w:val="22"/>
          <w:szCs w:val="22"/>
        </w:rPr>
        <w:t xml:space="preserve">. </w:t>
      </w:r>
    </w:p>
    <w:p w14:paraId="45D780E9" w14:textId="77795710" w:rsidR="00537846" w:rsidRDefault="00537846">
      <w:pPr>
        <w:rPr>
          <w:rFonts w:ascii="Arial" w:hAnsi="Arial" w:cs="Arial"/>
          <w:sz w:val="22"/>
          <w:szCs w:val="22"/>
        </w:rPr>
      </w:pPr>
    </w:p>
    <w:p w14:paraId="050DFAA6" w14:textId="2EA36F37" w:rsidR="00537846" w:rsidRDefault="00537846">
      <w:pPr>
        <w:rPr>
          <w:rFonts w:ascii="Arial" w:hAnsi="Arial" w:cs="Arial"/>
          <w:sz w:val="22"/>
          <w:szCs w:val="22"/>
        </w:rPr>
      </w:pPr>
      <w:r>
        <w:rPr>
          <w:rFonts w:ascii="Arial" w:hAnsi="Arial" w:cs="Arial"/>
          <w:sz w:val="22"/>
          <w:szCs w:val="22"/>
        </w:rPr>
        <w:t xml:space="preserve">The work of comparing our data using the government Broad General Education (BGE) tool </w:t>
      </w:r>
      <w:proofErr w:type="gramStart"/>
      <w:r>
        <w:rPr>
          <w:rFonts w:ascii="Arial" w:hAnsi="Arial" w:cs="Arial"/>
          <w:sz w:val="22"/>
          <w:szCs w:val="22"/>
        </w:rPr>
        <w:t>is being carried out</w:t>
      </w:r>
      <w:proofErr w:type="gramEnd"/>
      <w:r>
        <w:rPr>
          <w:rFonts w:ascii="Arial" w:hAnsi="Arial" w:cs="Arial"/>
          <w:sz w:val="22"/>
          <w:szCs w:val="22"/>
        </w:rPr>
        <w:t xml:space="preserve"> by the </w:t>
      </w:r>
      <w:proofErr w:type="spellStart"/>
      <w:r>
        <w:rPr>
          <w:rFonts w:ascii="Arial" w:hAnsi="Arial" w:cs="Arial"/>
          <w:sz w:val="22"/>
          <w:szCs w:val="22"/>
        </w:rPr>
        <w:t>headteacher</w:t>
      </w:r>
      <w:proofErr w:type="spellEnd"/>
      <w:r>
        <w:rPr>
          <w:rFonts w:ascii="Arial" w:hAnsi="Arial" w:cs="Arial"/>
          <w:sz w:val="22"/>
          <w:szCs w:val="22"/>
        </w:rPr>
        <w:t xml:space="preserve"> and is still ongoing. </w:t>
      </w:r>
      <w:r w:rsidR="00344034">
        <w:rPr>
          <w:rFonts w:ascii="Arial" w:hAnsi="Arial" w:cs="Arial"/>
          <w:sz w:val="22"/>
          <w:szCs w:val="22"/>
        </w:rPr>
        <w:t>However,</w:t>
      </w:r>
      <w:r>
        <w:rPr>
          <w:rFonts w:ascii="Arial" w:hAnsi="Arial" w:cs="Arial"/>
          <w:sz w:val="22"/>
          <w:szCs w:val="22"/>
        </w:rPr>
        <w:t xml:space="preserve"> the </w:t>
      </w:r>
      <w:proofErr w:type="spellStart"/>
      <w:r>
        <w:rPr>
          <w:rFonts w:ascii="Arial" w:hAnsi="Arial" w:cs="Arial"/>
          <w:sz w:val="22"/>
          <w:szCs w:val="22"/>
        </w:rPr>
        <w:t>headteacher</w:t>
      </w:r>
      <w:proofErr w:type="spellEnd"/>
      <w:r>
        <w:rPr>
          <w:rFonts w:ascii="Arial" w:hAnsi="Arial" w:cs="Arial"/>
          <w:sz w:val="22"/>
          <w:szCs w:val="22"/>
        </w:rPr>
        <w:t xml:space="preserve"> has worked with colleagues from our attainment family and learning community schools and discussions on attainment data have encouraged us to look more at specific groups and collate our attainment over time including recording only for current children and specifically recording the class teachers, new children and children who are not on track. </w:t>
      </w:r>
    </w:p>
    <w:p w14:paraId="0AF09F89" w14:textId="4C24FDA5" w:rsidR="00537846" w:rsidRDefault="00537846">
      <w:pPr>
        <w:rPr>
          <w:rFonts w:ascii="Arial" w:hAnsi="Arial" w:cs="Arial"/>
          <w:sz w:val="22"/>
          <w:szCs w:val="22"/>
        </w:rPr>
      </w:pPr>
    </w:p>
    <w:p w14:paraId="42238998" w14:textId="19659FE8" w:rsidR="00537846" w:rsidRDefault="00E907AF">
      <w:pPr>
        <w:rPr>
          <w:rFonts w:ascii="Arial" w:hAnsi="Arial" w:cs="Arial"/>
          <w:sz w:val="22"/>
          <w:szCs w:val="22"/>
        </w:rPr>
      </w:pPr>
      <w:r>
        <w:rPr>
          <w:rFonts w:ascii="Arial" w:hAnsi="Arial" w:cs="Arial"/>
          <w:sz w:val="22"/>
          <w:szCs w:val="22"/>
        </w:rPr>
        <w:lastRenderedPageBreak/>
        <w:t xml:space="preserve">To ensure we are continually </w:t>
      </w:r>
      <w:r w:rsidR="004364F5">
        <w:rPr>
          <w:rFonts w:ascii="Arial" w:hAnsi="Arial" w:cs="Arial"/>
          <w:sz w:val="22"/>
          <w:szCs w:val="22"/>
        </w:rPr>
        <w:t>improving</w:t>
      </w:r>
      <w:r>
        <w:rPr>
          <w:rFonts w:ascii="Arial" w:hAnsi="Arial" w:cs="Arial"/>
          <w:sz w:val="22"/>
          <w:szCs w:val="22"/>
        </w:rPr>
        <w:t xml:space="preserve"> assessment in numeracy and mathematics </w:t>
      </w:r>
      <w:r w:rsidR="004364F5">
        <w:rPr>
          <w:rFonts w:ascii="Arial" w:hAnsi="Arial" w:cs="Arial"/>
          <w:sz w:val="22"/>
          <w:szCs w:val="22"/>
        </w:rPr>
        <w:t>we have undertaken a number of moderation activities and there is now teaching staff</w:t>
      </w:r>
      <w:r w:rsidR="00011062">
        <w:rPr>
          <w:rFonts w:ascii="Arial" w:hAnsi="Arial" w:cs="Arial"/>
          <w:sz w:val="22"/>
          <w:szCs w:val="22"/>
        </w:rPr>
        <w:t xml:space="preserve"> agreement on the attributes </w:t>
      </w:r>
      <w:r w:rsidR="004364F5">
        <w:rPr>
          <w:rFonts w:ascii="Arial" w:hAnsi="Arial" w:cs="Arial"/>
          <w:sz w:val="22"/>
          <w:szCs w:val="22"/>
        </w:rPr>
        <w:t>of high-quality application task</w:t>
      </w:r>
      <w:r w:rsidR="00011062">
        <w:rPr>
          <w:rFonts w:ascii="Arial" w:hAnsi="Arial" w:cs="Arial"/>
          <w:sz w:val="22"/>
          <w:szCs w:val="22"/>
        </w:rPr>
        <w:t>s</w:t>
      </w:r>
      <w:r w:rsidR="004364F5">
        <w:rPr>
          <w:rFonts w:ascii="Arial" w:hAnsi="Arial" w:cs="Arial"/>
          <w:sz w:val="22"/>
          <w:szCs w:val="22"/>
        </w:rPr>
        <w:t xml:space="preserve">. Teachers have been planning assessment tasks linked their interdisciplinary learning and are reporting increased confidence in designing such tasks. These tasks now provide teachers with increased evidence of how well individual children are applying their knowledge, understanding, skills and concepts to unfamiliar situations and one teacher has taken part in a richer study through her participation the West Partnership moderation project for the second year running. </w:t>
      </w:r>
    </w:p>
    <w:p w14:paraId="0B3BCF71" w14:textId="1091DE12" w:rsidR="004364F5" w:rsidRDefault="004364F5">
      <w:pPr>
        <w:rPr>
          <w:rFonts w:ascii="Arial" w:hAnsi="Arial" w:cs="Arial"/>
          <w:sz w:val="22"/>
          <w:szCs w:val="22"/>
        </w:rPr>
      </w:pPr>
    </w:p>
    <w:p w14:paraId="47011EF9" w14:textId="19C19D83" w:rsidR="004364F5" w:rsidRDefault="004364F5">
      <w:pPr>
        <w:rPr>
          <w:rFonts w:ascii="Arial" w:hAnsi="Arial" w:cs="Arial"/>
          <w:sz w:val="22"/>
          <w:szCs w:val="22"/>
        </w:rPr>
      </w:pPr>
      <w:proofErr w:type="gramStart"/>
      <w:r>
        <w:rPr>
          <w:rFonts w:ascii="Arial" w:hAnsi="Arial" w:cs="Arial"/>
          <w:sz w:val="22"/>
          <w:szCs w:val="22"/>
        </w:rPr>
        <w:t>Also</w:t>
      </w:r>
      <w:proofErr w:type="gramEnd"/>
      <w:r>
        <w:rPr>
          <w:rFonts w:ascii="Arial" w:hAnsi="Arial" w:cs="Arial"/>
          <w:sz w:val="22"/>
          <w:szCs w:val="22"/>
        </w:rPr>
        <w:t xml:space="preserve">, in the area of numeracy and mathematics, we have introduced a basic number screening test in P4-7 to our assessment calendar. The results </w:t>
      </w:r>
      <w:proofErr w:type="gramStart"/>
      <w:r>
        <w:rPr>
          <w:rFonts w:ascii="Arial" w:hAnsi="Arial" w:cs="Arial"/>
          <w:sz w:val="22"/>
          <w:szCs w:val="22"/>
        </w:rPr>
        <w:t>are recorded on the attainment spreadsheet and discussed at attainment meetings</w:t>
      </w:r>
      <w:proofErr w:type="gramEnd"/>
      <w:r>
        <w:rPr>
          <w:rFonts w:ascii="Arial" w:hAnsi="Arial" w:cs="Arial"/>
          <w:sz w:val="22"/>
          <w:szCs w:val="22"/>
        </w:rPr>
        <w:t xml:space="preserve">. These discussions have resulted in </w:t>
      </w:r>
      <w:r w:rsidR="004902F4">
        <w:rPr>
          <w:rFonts w:ascii="Arial" w:hAnsi="Arial" w:cs="Arial"/>
          <w:sz w:val="22"/>
          <w:szCs w:val="22"/>
        </w:rPr>
        <w:t xml:space="preserve">universal support </w:t>
      </w:r>
      <w:proofErr w:type="gramStart"/>
      <w:r w:rsidR="004902F4">
        <w:rPr>
          <w:rFonts w:ascii="Arial" w:hAnsi="Arial" w:cs="Arial"/>
          <w:sz w:val="22"/>
          <w:szCs w:val="22"/>
        </w:rPr>
        <w:t>being more dedicated</w:t>
      </w:r>
      <w:proofErr w:type="gramEnd"/>
      <w:r w:rsidR="004902F4">
        <w:rPr>
          <w:rFonts w:ascii="Arial" w:hAnsi="Arial" w:cs="Arial"/>
          <w:sz w:val="22"/>
          <w:szCs w:val="22"/>
        </w:rPr>
        <w:t xml:space="preserve"> to specific areas of difficulty and some children have been referred for short- and long-term targeted support in this area of the curriculum. A re-assessment </w:t>
      </w:r>
      <w:proofErr w:type="gramStart"/>
      <w:r w:rsidR="004902F4">
        <w:rPr>
          <w:rFonts w:ascii="Arial" w:hAnsi="Arial" w:cs="Arial"/>
          <w:sz w:val="22"/>
          <w:szCs w:val="22"/>
        </w:rPr>
        <w:t>has been carried out</w:t>
      </w:r>
      <w:proofErr w:type="gramEnd"/>
      <w:r w:rsidR="004902F4">
        <w:rPr>
          <w:rFonts w:ascii="Arial" w:hAnsi="Arial" w:cs="Arial"/>
          <w:sz w:val="22"/>
          <w:szCs w:val="22"/>
        </w:rPr>
        <w:t xml:space="preserve"> for all children whose results fell into the below and well-below average range. Our children have been accessing </w:t>
      </w:r>
      <w:proofErr w:type="spellStart"/>
      <w:r w:rsidR="004902F4">
        <w:rPr>
          <w:rFonts w:ascii="Arial" w:hAnsi="Arial" w:cs="Arial"/>
          <w:sz w:val="22"/>
          <w:szCs w:val="22"/>
        </w:rPr>
        <w:t>Easimaths</w:t>
      </w:r>
      <w:proofErr w:type="spellEnd"/>
      <w:r w:rsidR="004902F4">
        <w:rPr>
          <w:rFonts w:ascii="Arial" w:hAnsi="Arial" w:cs="Arial"/>
          <w:sz w:val="22"/>
          <w:szCs w:val="22"/>
        </w:rPr>
        <w:t xml:space="preserve"> at school and more so at home for a number of years now, but this year teachers have made use of progress data from this programme and this has resulted in an increased uptake and revision tasks being targeted to the required areas. </w:t>
      </w:r>
    </w:p>
    <w:p w14:paraId="33C46ABB" w14:textId="113F4DFF" w:rsidR="004902F4" w:rsidRDefault="004902F4">
      <w:pPr>
        <w:rPr>
          <w:rFonts w:ascii="Arial" w:hAnsi="Arial" w:cs="Arial"/>
          <w:sz w:val="22"/>
          <w:szCs w:val="22"/>
        </w:rPr>
      </w:pPr>
    </w:p>
    <w:p w14:paraId="449FDCBE" w14:textId="273DCD2D" w:rsidR="004902F4" w:rsidRDefault="004902F4">
      <w:pPr>
        <w:rPr>
          <w:rFonts w:ascii="Arial" w:hAnsi="Arial" w:cs="Arial"/>
          <w:b/>
          <w:bCs/>
          <w:sz w:val="22"/>
          <w:szCs w:val="22"/>
        </w:rPr>
      </w:pPr>
      <w:r w:rsidRPr="004902F4">
        <w:rPr>
          <w:rFonts w:ascii="Arial" w:hAnsi="Arial" w:cs="Arial"/>
          <w:b/>
          <w:bCs/>
          <w:sz w:val="22"/>
          <w:szCs w:val="22"/>
        </w:rPr>
        <w:t>Next steps</w:t>
      </w:r>
    </w:p>
    <w:p w14:paraId="08F50EB8" w14:textId="3C425461" w:rsidR="00491DF3" w:rsidRDefault="00491DF3">
      <w:pPr>
        <w:rPr>
          <w:rFonts w:ascii="Arial" w:hAnsi="Arial" w:cs="Arial"/>
          <w:b/>
          <w:bCs/>
          <w:sz w:val="22"/>
          <w:szCs w:val="22"/>
        </w:rPr>
      </w:pPr>
    </w:p>
    <w:p w14:paraId="57ABD52B" w14:textId="09DBA599" w:rsidR="00491DF3" w:rsidRPr="00BD61BB" w:rsidRDefault="00A70A1E" w:rsidP="00491DF3">
      <w:pPr>
        <w:pStyle w:val="ListParagraph"/>
        <w:numPr>
          <w:ilvl w:val="0"/>
          <w:numId w:val="6"/>
        </w:numPr>
        <w:rPr>
          <w:rFonts w:ascii="Arial" w:hAnsi="Arial" w:cs="Arial"/>
          <w:b/>
          <w:bCs/>
          <w:sz w:val="22"/>
          <w:szCs w:val="22"/>
        </w:rPr>
      </w:pPr>
      <w:r>
        <w:rPr>
          <w:rFonts w:ascii="Arial" w:hAnsi="Arial" w:cs="Arial"/>
          <w:sz w:val="22"/>
          <w:szCs w:val="22"/>
        </w:rPr>
        <w:t>Make further adjustments to the attainment spread</w:t>
      </w:r>
      <w:r w:rsidR="00BD61BB">
        <w:rPr>
          <w:rFonts w:ascii="Arial" w:hAnsi="Arial" w:cs="Arial"/>
          <w:sz w:val="22"/>
          <w:szCs w:val="22"/>
        </w:rPr>
        <w:t>s</w:t>
      </w:r>
      <w:r>
        <w:rPr>
          <w:rFonts w:ascii="Arial" w:hAnsi="Arial" w:cs="Arial"/>
          <w:sz w:val="22"/>
          <w:szCs w:val="22"/>
        </w:rPr>
        <w:t xml:space="preserve">heet </w:t>
      </w:r>
      <w:r w:rsidR="00BD61BB">
        <w:rPr>
          <w:rFonts w:ascii="Arial" w:hAnsi="Arial" w:cs="Arial"/>
          <w:sz w:val="22"/>
          <w:szCs w:val="22"/>
        </w:rPr>
        <w:t xml:space="preserve">to include recording the bands of P1,4 &amp; 7 Scottish National Standardised Assessments (SNSA) and make use of the individual data available to make comparisons in classes, school and nationally. </w:t>
      </w:r>
    </w:p>
    <w:p w14:paraId="4A6C8731" w14:textId="78D4109A" w:rsidR="00BD61BB" w:rsidRPr="00BD61BB" w:rsidRDefault="00BD61BB" w:rsidP="00491DF3">
      <w:pPr>
        <w:pStyle w:val="ListParagraph"/>
        <w:numPr>
          <w:ilvl w:val="0"/>
          <w:numId w:val="6"/>
        </w:numPr>
        <w:rPr>
          <w:rFonts w:ascii="Arial" w:hAnsi="Arial" w:cs="Arial"/>
          <w:b/>
          <w:bCs/>
          <w:sz w:val="22"/>
          <w:szCs w:val="22"/>
        </w:rPr>
      </w:pPr>
      <w:r>
        <w:rPr>
          <w:rFonts w:ascii="Arial" w:hAnsi="Arial" w:cs="Arial"/>
          <w:sz w:val="22"/>
          <w:szCs w:val="22"/>
        </w:rPr>
        <w:t xml:space="preserve">Ensure all children who are not on track have an up to date comment in the relevant areas and these </w:t>
      </w:r>
      <w:proofErr w:type="gramStart"/>
      <w:r>
        <w:rPr>
          <w:rFonts w:ascii="Arial" w:hAnsi="Arial" w:cs="Arial"/>
          <w:sz w:val="22"/>
          <w:szCs w:val="22"/>
        </w:rPr>
        <w:t>are discussed and amended at each attainment meeting</w:t>
      </w:r>
      <w:proofErr w:type="gramEnd"/>
      <w:r>
        <w:rPr>
          <w:rFonts w:ascii="Arial" w:hAnsi="Arial" w:cs="Arial"/>
          <w:sz w:val="22"/>
          <w:szCs w:val="22"/>
        </w:rPr>
        <w:t xml:space="preserve">. </w:t>
      </w:r>
    </w:p>
    <w:p w14:paraId="7A8DE5B8" w14:textId="1CE2B96A" w:rsidR="00BD61BB" w:rsidRPr="00BD61BB" w:rsidRDefault="00344034" w:rsidP="00491DF3">
      <w:pPr>
        <w:pStyle w:val="ListParagraph"/>
        <w:numPr>
          <w:ilvl w:val="0"/>
          <w:numId w:val="6"/>
        </w:numPr>
        <w:rPr>
          <w:rFonts w:ascii="Arial" w:hAnsi="Arial" w:cs="Arial"/>
          <w:b/>
          <w:bCs/>
          <w:sz w:val="22"/>
          <w:szCs w:val="22"/>
        </w:rPr>
      </w:pPr>
      <w:r>
        <w:rPr>
          <w:rFonts w:ascii="Arial" w:hAnsi="Arial" w:cs="Arial"/>
          <w:sz w:val="22"/>
          <w:szCs w:val="22"/>
        </w:rPr>
        <w:t>U</w:t>
      </w:r>
      <w:r w:rsidR="00BD61BB">
        <w:rPr>
          <w:rFonts w:ascii="Arial" w:hAnsi="Arial" w:cs="Arial"/>
          <w:sz w:val="22"/>
          <w:szCs w:val="22"/>
        </w:rPr>
        <w:t>sing SEEMIS pastoral notes</w:t>
      </w:r>
      <w:r>
        <w:rPr>
          <w:rFonts w:ascii="Arial" w:hAnsi="Arial" w:cs="Arial"/>
          <w:sz w:val="22"/>
          <w:szCs w:val="22"/>
        </w:rPr>
        <w:t>, record</w:t>
      </w:r>
      <w:r w:rsidR="00BD61BB">
        <w:rPr>
          <w:rFonts w:ascii="Arial" w:hAnsi="Arial" w:cs="Arial"/>
          <w:sz w:val="22"/>
          <w:szCs w:val="22"/>
        </w:rPr>
        <w:t xml:space="preserve"> the targeted support in health and well-being and ensure that personal learning planning carried out with support from teachers</w:t>
      </w:r>
      <w:r>
        <w:rPr>
          <w:rFonts w:ascii="Arial" w:hAnsi="Arial" w:cs="Arial"/>
          <w:sz w:val="22"/>
          <w:szCs w:val="22"/>
        </w:rPr>
        <w:t xml:space="preserve"> and family members includes</w:t>
      </w:r>
      <w:r w:rsidR="00BD61BB">
        <w:rPr>
          <w:rFonts w:ascii="Arial" w:hAnsi="Arial" w:cs="Arial"/>
          <w:sz w:val="22"/>
          <w:szCs w:val="22"/>
        </w:rPr>
        <w:t xml:space="preserve"> a well-being target.</w:t>
      </w:r>
    </w:p>
    <w:p w14:paraId="43C2C28A" w14:textId="24026F61" w:rsidR="002D318B" w:rsidRPr="002D318B" w:rsidRDefault="00BD61BB" w:rsidP="00011062">
      <w:pPr>
        <w:pStyle w:val="ListParagraph"/>
        <w:numPr>
          <w:ilvl w:val="0"/>
          <w:numId w:val="6"/>
        </w:numPr>
        <w:rPr>
          <w:rFonts w:ascii="Arial" w:hAnsi="Arial" w:cs="Arial"/>
          <w:b/>
          <w:bCs/>
          <w:sz w:val="22"/>
          <w:szCs w:val="22"/>
        </w:rPr>
      </w:pPr>
      <w:r>
        <w:rPr>
          <w:rFonts w:ascii="Arial" w:hAnsi="Arial" w:cs="Arial"/>
          <w:sz w:val="22"/>
          <w:szCs w:val="22"/>
        </w:rPr>
        <w:t xml:space="preserve">Include in the new school diaries </w:t>
      </w:r>
      <w:r w:rsidR="00011062">
        <w:rPr>
          <w:rFonts w:ascii="Arial" w:hAnsi="Arial" w:cs="Arial"/>
          <w:sz w:val="22"/>
          <w:szCs w:val="22"/>
        </w:rPr>
        <w:t xml:space="preserve">a </w:t>
      </w:r>
      <w:r>
        <w:rPr>
          <w:rFonts w:ascii="Arial" w:hAnsi="Arial" w:cs="Arial"/>
          <w:sz w:val="22"/>
          <w:szCs w:val="22"/>
        </w:rPr>
        <w:t>section to record wider achievement both in and o</w:t>
      </w:r>
      <w:r w:rsidR="00011062">
        <w:rPr>
          <w:rFonts w:ascii="Arial" w:hAnsi="Arial" w:cs="Arial"/>
          <w:sz w:val="22"/>
          <w:szCs w:val="22"/>
        </w:rPr>
        <w:t>ut of school</w:t>
      </w:r>
      <w:r>
        <w:rPr>
          <w:rFonts w:ascii="Arial" w:hAnsi="Arial" w:cs="Arial"/>
          <w:sz w:val="22"/>
          <w:szCs w:val="22"/>
        </w:rPr>
        <w:t xml:space="preserve"> </w:t>
      </w:r>
      <w:r w:rsidR="00011062">
        <w:rPr>
          <w:rFonts w:ascii="Arial" w:hAnsi="Arial" w:cs="Arial"/>
          <w:sz w:val="22"/>
          <w:szCs w:val="22"/>
        </w:rPr>
        <w:t>for children at late first and second level.</w:t>
      </w:r>
    </w:p>
    <w:p w14:paraId="19CFC02A" w14:textId="4416947E" w:rsidR="004902F4" w:rsidRPr="00A07355" w:rsidRDefault="002D318B" w:rsidP="00A07355">
      <w:pPr>
        <w:pStyle w:val="ListParagraph"/>
        <w:numPr>
          <w:ilvl w:val="0"/>
          <w:numId w:val="6"/>
        </w:numPr>
        <w:rPr>
          <w:rFonts w:ascii="Arial" w:hAnsi="Arial" w:cs="Arial"/>
          <w:sz w:val="22"/>
          <w:szCs w:val="22"/>
        </w:rPr>
      </w:pPr>
      <w:r w:rsidRPr="00A07355">
        <w:rPr>
          <w:rFonts w:ascii="Arial" w:hAnsi="Arial" w:cs="Arial"/>
          <w:sz w:val="22"/>
          <w:szCs w:val="22"/>
        </w:rPr>
        <w:t xml:space="preserve">Continue to moderate assessment tasks in numeracy and mathematics and carry out an audit of </w:t>
      </w:r>
      <w:proofErr w:type="gramStart"/>
      <w:r w:rsidRPr="00A07355">
        <w:rPr>
          <w:rFonts w:ascii="Arial" w:hAnsi="Arial" w:cs="Arial"/>
          <w:sz w:val="22"/>
          <w:szCs w:val="22"/>
        </w:rPr>
        <w:t>revision tasks and how teachers make decisions on the format and content of these</w:t>
      </w:r>
      <w:proofErr w:type="gramEnd"/>
      <w:r w:rsidRPr="00A07355">
        <w:rPr>
          <w:rFonts w:ascii="Arial" w:hAnsi="Arial" w:cs="Arial"/>
          <w:sz w:val="22"/>
          <w:szCs w:val="22"/>
        </w:rPr>
        <w:t xml:space="preserve">. </w:t>
      </w:r>
      <w:r w:rsidR="00BD61BB" w:rsidRPr="00A07355">
        <w:rPr>
          <w:rFonts w:ascii="Arial" w:hAnsi="Arial" w:cs="Arial"/>
          <w:sz w:val="22"/>
          <w:szCs w:val="22"/>
        </w:rPr>
        <w:t xml:space="preserve"> </w:t>
      </w:r>
    </w:p>
    <w:p w14:paraId="314B87EE" w14:textId="1A725FBA" w:rsidR="00A07355" w:rsidRDefault="00A07355" w:rsidP="00A07355">
      <w:pPr>
        <w:rPr>
          <w:rFonts w:ascii="Arial" w:hAnsi="Arial" w:cs="Arial"/>
          <w:sz w:val="22"/>
          <w:szCs w:val="22"/>
        </w:rPr>
      </w:pPr>
    </w:p>
    <w:p w14:paraId="30CF12C0" w14:textId="130F21BA" w:rsidR="00A07355" w:rsidRDefault="00A07355" w:rsidP="00A07355">
      <w:pPr>
        <w:rPr>
          <w:rFonts w:ascii="Arial" w:hAnsi="Arial" w:cs="Arial"/>
          <w:sz w:val="22"/>
          <w:szCs w:val="22"/>
        </w:rPr>
      </w:pPr>
    </w:p>
    <w:p w14:paraId="468D851B" w14:textId="3E3840EA" w:rsidR="00A07355" w:rsidRDefault="00A07355" w:rsidP="00A07355">
      <w:pPr>
        <w:rPr>
          <w:rFonts w:ascii="Arial" w:hAnsi="Arial" w:cs="Arial"/>
          <w:sz w:val="22"/>
          <w:szCs w:val="22"/>
        </w:rPr>
      </w:pPr>
    </w:p>
    <w:p w14:paraId="0F1F1E43" w14:textId="37D8AE3B" w:rsidR="00A07355" w:rsidRDefault="00A07355" w:rsidP="00A07355">
      <w:pPr>
        <w:rPr>
          <w:rFonts w:ascii="Arial" w:hAnsi="Arial" w:cs="Arial"/>
          <w:sz w:val="22"/>
          <w:szCs w:val="22"/>
        </w:rPr>
      </w:pPr>
    </w:p>
    <w:p w14:paraId="0EA0E8A0" w14:textId="4E08F7C6" w:rsidR="00A07355" w:rsidRDefault="00A07355" w:rsidP="00A07355">
      <w:pPr>
        <w:rPr>
          <w:rFonts w:ascii="Arial" w:hAnsi="Arial" w:cs="Arial"/>
          <w:sz w:val="22"/>
          <w:szCs w:val="22"/>
        </w:rPr>
      </w:pPr>
    </w:p>
    <w:p w14:paraId="491642DE" w14:textId="7610139D" w:rsidR="00A07355" w:rsidRDefault="00A07355" w:rsidP="00A07355">
      <w:pPr>
        <w:rPr>
          <w:rFonts w:ascii="Arial" w:hAnsi="Arial" w:cs="Arial"/>
          <w:sz w:val="22"/>
          <w:szCs w:val="22"/>
        </w:rPr>
      </w:pPr>
    </w:p>
    <w:p w14:paraId="61CD6D7D" w14:textId="20EE2D34" w:rsidR="00A07355" w:rsidRDefault="00A07355" w:rsidP="00A07355">
      <w:pPr>
        <w:rPr>
          <w:rFonts w:ascii="Arial" w:hAnsi="Arial" w:cs="Arial"/>
          <w:sz w:val="22"/>
          <w:szCs w:val="22"/>
        </w:rPr>
      </w:pPr>
    </w:p>
    <w:p w14:paraId="6C48E0BB" w14:textId="42E252A8" w:rsidR="00A07355" w:rsidRDefault="00A07355" w:rsidP="00A07355">
      <w:pPr>
        <w:rPr>
          <w:rFonts w:ascii="Arial" w:hAnsi="Arial" w:cs="Arial"/>
          <w:sz w:val="22"/>
          <w:szCs w:val="22"/>
        </w:rPr>
      </w:pPr>
    </w:p>
    <w:p w14:paraId="7F89C015" w14:textId="629AE9A7" w:rsidR="00A07355" w:rsidRDefault="00A07355" w:rsidP="00A07355">
      <w:pPr>
        <w:rPr>
          <w:rFonts w:ascii="Arial" w:hAnsi="Arial" w:cs="Arial"/>
          <w:sz w:val="22"/>
          <w:szCs w:val="22"/>
        </w:rPr>
      </w:pPr>
    </w:p>
    <w:p w14:paraId="6C02879A" w14:textId="38191A47" w:rsidR="00A07355" w:rsidRDefault="00A07355" w:rsidP="00A07355">
      <w:pPr>
        <w:rPr>
          <w:rFonts w:ascii="Arial" w:hAnsi="Arial" w:cs="Arial"/>
          <w:sz w:val="22"/>
          <w:szCs w:val="22"/>
        </w:rPr>
      </w:pPr>
    </w:p>
    <w:p w14:paraId="3611EF09" w14:textId="690BEC8E" w:rsidR="00A07355" w:rsidRDefault="00A07355" w:rsidP="00A07355">
      <w:pPr>
        <w:rPr>
          <w:rFonts w:ascii="Arial" w:hAnsi="Arial" w:cs="Arial"/>
          <w:sz w:val="22"/>
          <w:szCs w:val="22"/>
        </w:rPr>
      </w:pPr>
    </w:p>
    <w:p w14:paraId="097EFDF3" w14:textId="67E0F824" w:rsidR="00A07355" w:rsidRDefault="00A07355" w:rsidP="00A07355">
      <w:pPr>
        <w:rPr>
          <w:rFonts w:ascii="Arial" w:hAnsi="Arial" w:cs="Arial"/>
          <w:sz w:val="22"/>
          <w:szCs w:val="22"/>
        </w:rPr>
      </w:pPr>
    </w:p>
    <w:p w14:paraId="3C9C6501" w14:textId="56DBAEBB" w:rsidR="00A07355" w:rsidRDefault="00A07355" w:rsidP="00A07355">
      <w:pPr>
        <w:rPr>
          <w:rFonts w:ascii="Arial" w:hAnsi="Arial" w:cs="Arial"/>
          <w:sz w:val="22"/>
          <w:szCs w:val="22"/>
        </w:rPr>
      </w:pPr>
    </w:p>
    <w:p w14:paraId="44CB0DD5" w14:textId="3CDE6C50" w:rsidR="00A07355" w:rsidRDefault="00A07355" w:rsidP="00A07355">
      <w:pPr>
        <w:rPr>
          <w:rFonts w:ascii="Arial" w:hAnsi="Arial" w:cs="Arial"/>
          <w:sz w:val="22"/>
          <w:szCs w:val="22"/>
        </w:rPr>
      </w:pPr>
    </w:p>
    <w:p w14:paraId="3BEDFAED" w14:textId="33C022FA" w:rsidR="00A07355" w:rsidRDefault="00A07355" w:rsidP="00A07355">
      <w:pPr>
        <w:rPr>
          <w:rFonts w:ascii="Arial" w:hAnsi="Arial" w:cs="Arial"/>
          <w:sz w:val="22"/>
          <w:szCs w:val="22"/>
        </w:rPr>
      </w:pPr>
    </w:p>
    <w:p w14:paraId="6D0A923B" w14:textId="4998D13A" w:rsidR="00A07355" w:rsidRDefault="00A07355" w:rsidP="00A07355">
      <w:pPr>
        <w:rPr>
          <w:rFonts w:ascii="Arial" w:hAnsi="Arial" w:cs="Arial"/>
          <w:sz w:val="22"/>
          <w:szCs w:val="22"/>
        </w:rPr>
      </w:pPr>
    </w:p>
    <w:p w14:paraId="069F7836" w14:textId="2ED376CD" w:rsidR="00A07355" w:rsidRDefault="00A07355" w:rsidP="00A07355">
      <w:pPr>
        <w:rPr>
          <w:rFonts w:ascii="Arial" w:hAnsi="Arial" w:cs="Arial"/>
          <w:sz w:val="22"/>
          <w:szCs w:val="22"/>
        </w:rPr>
      </w:pPr>
    </w:p>
    <w:p w14:paraId="01815F62" w14:textId="5B34DBF6" w:rsidR="00A07355" w:rsidRDefault="00A07355" w:rsidP="00A07355">
      <w:pPr>
        <w:rPr>
          <w:rFonts w:ascii="Arial" w:hAnsi="Arial" w:cs="Arial"/>
          <w:sz w:val="22"/>
          <w:szCs w:val="22"/>
        </w:rPr>
      </w:pPr>
    </w:p>
    <w:p w14:paraId="15E75067" w14:textId="66042ACD" w:rsidR="00A07355" w:rsidRDefault="00A07355" w:rsidP="00A07355">
      <w:pPr>
        <w:rPr>
          <w:rFonts w:ascii="Arial" w:hAnsi="Arial" w:cs="Arial"/>
          <w:sz w:val="22"/>
          <w:szCs w:val="22"/>
        </w:rPr>
      </w:pPr>
    </w:p>
    <w:tbl>
      <w:tblPr>
        <w:tblStyle w:val="TableGrid"/>
        <w:tblW w:w="0" w:type="auto"/>
        <w:tblInd w:w="-142" w:type="dxa"/>
        <w:tblLook w:val="04A0" w:firstRow="1" w:lastRow="0" w:firstColumn="1" w:lastColumn="0" w:noHBand="0" w:noVBand="1"/>
      </w:tblPr>
      <w:tblGrid>
        <w:gridCol w:w="4505"/>
        <w:gridCol w:w="4505"/>
      </w:tblGrid>
      <w:tr w:rsidR="00A07355" w:rsidRPr="00501FA9" w14:paraId="158122CE" w14:textId="77777777" w:rsidTr="00383A82">
        <w:tc>
          <w:tcPr>
            <w:tcW w:w="9010" w:type="dxa"/>
            <w:gridSpan w:val="2"/>
          </w:tcPr>
          <w:p w14:paraId="74D9E77B" w14:textId="7648E8F3" w:rsidR="00A07355" w:rsidRDefault="00A07355" w:rsidP="00383A82">
            <w:pPr>
              <w:tabs>
                <w:tab w:val="left" w:pos="142"/>
              </w:tabs>
              <w:rPr>
                <w:rFonts w:ascii="Arial" w:hAnsi="Arial" w:cs="Arial"/>
                <w:b/>
                <w:bCs/>
                <w:sz w:val="22"/>
                <w:szCs w:val="22"/>
                <w:lang w:bidi="en-US"/>
              </w:rPr>
            </w:pPr>
            <w:r>
              <w:rPr>
                <w:rFonts w:ascii="Arial" w:hAnsi="Arial" w:cs="Arial"/>
                <w:b/>
                <w:bCs/>
                <w:sz w:val="22"/>
                <w:szCs w:val="22"/>
                <w:lang w:bidi="en-US"/>
              </w:rPr>
              <w:t>Priority</w:t>
            </w:r>
            <w:r w:rsidR="00C371F0">
              <w:rPr>
                <w:rFonts w:ascii="Arial" w:hAnsi="Arial" w:cs="Arial"/>
                <w:b/>
                <w:bCs/>
                <w:sz w:val="22"/>
                <w:szCs w:val="22"/>
                <w:lang w:bidi="en-US"/>
              </w:rPr>
              <w:t xml:space="preserve"> </w:t>
            </w:r>
            <w:r>
              <w:rPr>
                <w:rFonts w:ascii="Arial" w:hAnsi="Arial" w:cs="Arial"/>
                <w:b/>
                <w:bCs/>
                <w:sz w:val="22"/>
                <w:szCs w:val="22"/>
                <w:lang w:bidi="en-US"/>
              </w:rPr>
              <w:t>2</w:t>
            </w:r>
          </w:p>
          <w:p w14:paraId="66924C2C" w14:textId="2579F66D" w:rsidR="00A07355" w:rsidRPr="00501FA9" w:rsidRDefault="00A07355" w:rsidP="00383A82">
            <w:pPr>
              <w:tabs>
                <w:tab w:val="left" w:pos="142"/>
              </w:tabs>
              <w:rPr>
                <w:rFonts w:ascii="Arial" w:hAnsi="Arial" w:cs="Arial"/>
                <w:sz w:val="22"/>
                <w:szCs w:val="22"/>
                <w:lang w:bidi="en-US"/>
              </w:rPr>
            </w:pPr>
            <w:r>
              <w:rPr>
                <w:rFonts w:ascii="Arial" w:hAnsi="Arial" w:cs="Arial"/>
                <w:sz w:val="22"/>
                <w:szCs w:val="22"/>
                <w:lang w:bidi="en-US"/>
              </w:rPr>
              <w:t>Develop and embed high quality learning and teaching across the school and curricular areas</w:t>
            </w:r>
          </w:p>
        </w:tc>
      </w:tr>
      <w:tr w:rsidR="00A07355" w:rsidRPr="00501FA9" w14:paraId="6188DC01" w14:textId="77777777" w:rsidTr="00383A82">
        <w:tc>
          <w:tcPr>
            <w:tcW w:w="4505" w:type="dxa"/>
          </w:tcPr>
          <w:p w14:paraId="1621051E" w14:textId="77777777" w:rsidR="00A07355" w:rsidRDefault="00A07355" w:rsidP="00383A82">
            <w:pPr>
              <w:tabs>
                <w:tab w:val="left" w:pos="142"/>
              </w:tabs>
              <w:rPr>
                <w:rFonts w:ascii="Arial" w:hAnsi="Arial" w:cs="Arial"/>
                <w:b/>
                <w:bCs/>
                <w:sz w:val="22"/>
                <w:szCs w:val="22"/>
                <w:lang w:bidi="en-US"/>
              </w:rPr>
            </w:pPr>
            <w:r>
              <w:rPr>
                <w:rFonts w:ascii="Arial" w:hAnsi="Arial" w:cs="Arial"/>
                <w:b/>
                <w:bCs/>
                <w:sz w:val="22"/>
                <w:szCs w:val="22"/>
                <w:lang w:bidi="en-US"/>
              </w:rPr>
              <w:t>National Improvement Framework</w:t>
            </w:r>
          </w:p>
          <w:p w14:paraId="0BCDFFEE" w14:textId="77777777" w:rsidR="00A07355" w:rsidRDefault="00A07355" w:rsidP="00383A82">
            <w:pPr>
              <w:tabs>
                <w:tab w:val="left" w:pos="142"/>
              </w:tabs>
              <w:rPr>
                <w:rFonts w:ascii="Arial" w:hAnsi="Arial" w:cs="Arial"/>
                <w:b/>
                <w:bCs/>
                <w:sz w:val="22"/>
                <w:szCs w:val="22"/>
                <w:lang w:bidi="en-US"/>
              </w:rPr>
            </w:pPr>
            <w:r>
              <w:rPr>
                <w:rFonts w:ascii="Arial" w:hAnsi="Arial" w:cs="Arial"/>
                <w:b/>
                <w:bCs/>
                <w:sz w:val="22"/>
                <w:szCs w:val="22"/>
                <w:lang w:bidi="en-US"/>
              </w:rPr>
              <w:t>Key priorities</w:t>
            </w:r>
          </w:p>
          <w:p w14:paraId="573CD6BA" w14:textId="77777777" w:rsidR="00A07355" w:rsidRPr="00501FA9" w:rsidRDefault="00A07355" w:rsidP="00A07355">
            <w:pPr>
              <w:pStyle w:val="ListParagraph"/>
              <w:numPr>
                <w:ilvl w:val="0"/>
                <w:numId w:val="3"/>
              </w:numPr>
              <w:tabs>
                <w:tab w:val="left" w:pos="142"/>
              </w:tabs>
              <w:rPr>
                <w:rFonts w:ascii="Arial" w:hAnsi="Arial" w:cs="Arial"/>
                <w:sz w:val="22"/>
                <w:szCs w:val="22"/>
                <w:lang w:bidi="en-US"/>
              </w:rPr>
            </w:pPr>
            <w:r w:rsidRPr="00501FA9">
              <w:rPr>
                <w:rFonts w:ascii="Arial" w:hAnsi="Arial" w:cs="Arial"/>
                <w:sz w:val="22"/>
                <w:szCs w:val="22"/>
                <w:lang w:bidi="en-US"/>
              </w:rPr>
              <w:t>Improvement in attainment, particularly in literacy and numeracy</w:t>
            </w:r>
          </w:p>
          <w:p w14:paraId="7180D163" w14:textId="77777777" w:rsidR="00A07355" w:rsidRDefault="00A07355" w:rsidP="00383A82">
            <w:pPr>
              <w:pStyle w:val="ListParagraph"/>
              <w:numPr>
                <w:ilvl w:val="0"/>
                <w:numId w:val="3"/>
              </w:numPr>
              <w:tabs>
                <w:tab w:val="left" w:pos="142"/>
              </w:tabs>
              <w:rPr>
                <w:rFonts w:ascii="Arial" w:hAnsi="Arial" w:cs="Arial"/>
                <w:sz w:val="22"/>
                <w:szCs w:val="22"/>
                <w:lang w:bidi="en-US"/>
              </w:rPr>
            </w:pPr>
            <w:r w:rsidRPr="00501FA9">
              <w:rPr>
                <w:rFonts w:ascii="Arial" w:hAnsi="Arial" w:cs="Arial"/>
                <w:sz w:val="22"/>
                <w:szCs w:val="22"/>
                <w:lang w:bidi="en-US"/>
              </w:rPr>
              <w:t>Closing the attainment gap between the most and least disadvantaged children</w:t>
            </w:r>
          </w:p>
          <w:p w14:paraId="470C0C47" w14:textId="44955E56" w:rsidR="00A07355" w:rsidRPr="00A07355" w:rsidRDefault="00A07355" w:rsidP="00383A82">
            <w:pPr>
              <w:pStyle w:val="ListParagraph"/>
              <w:numPr>
                <w:ilvl w:val="0"/>
                <w:numId w:val="3"/>
              </w:numPr>
              <w:tabs>
                <w:tab w:val="left" w:pos="142"/>
              </w:tabs>
              <w:rPr>
                <w:rFonts w:ascii="Arial" w:hAnsi="Arial" w:cs="Arial"/>
                <w:sz w:val="22"/>
                <w:szCs w:val="22"/>
                <w:lang w:bidi="en-US"/>
              </w:rPr>
            </w:pPr>
            <w:r>
              <w:rPr>
                <w:rFonts w:ascii="Arial" w:hAnsi="Arial" w:cs="Arial"/>
                <w:sz w:val="22"/>
                <w:szCs w:val="22"/>
                <w:lang w:bidi="en-US"/>
              </w:rPr>
              <w:t>Improvement in employability skills</w:t>
            </w:r>
          </w:p>
        </w:tc>
        <w:tc>
          <w:tcPr>
            <w:tcW w:w="4505" w:type="dxa"/>
          </w:tcPr>
          <w:p w14:paraId="343FE339" w14:textId="77777777" w:rsidR="00A07355" w:rsidRDefault="00A07355" w:rsidP="00383A82">
            <w:pPr>
              <w:tabs>
                <w:tab w:val="left" w:pos="142"/>
              </w:tabs>
              <w:rPr>
                <w:rFonts w:ascii="Arial" w:hAnsi="Arial" w:cs="Arial"/>
                <w:b/>
                <w:bCs/>
                <w:sz w:val="22"/>
                <w:szCs w:val="22"/>
                <w:lang w:bidi="en-US"/>
              </w:rPr>
            </w:pPr>
            <w:r>
              <w:rPr>
                <w:rFonts w:ascii="Arial" w:hAnsi="Arial" w:cs="Arial"/>
                <w:b/>
                <w:bCs/>
                <w:sz w:val="22"/>
                <w:szCs w:val="22"/>
                <w:lang w:bidi="en-US"/>
              </w:rPr>
              <w:t>National Improvement Framework</w:t>
            </w:r>
          </w:p>
          <w:p w14:paraId="11FCDCF9" w14:textId="77777777" w:rsidR="00A07355" w:rsidRDefault="00A07355" w:rsidP="00383A82">
            <w:pPr>
              <w:tabs>
                <w:tab w:val="left" w:pos="142"/>
              </w:tabs>
              <w:rPr>
                <w:rFonts w:ascii="Arial" w:hAnsi="Arial" w:cs="Arial"/>
                <w:b/>
                <w:bCs/>
                <w:sz w:val="22"/>
                <w:szCs w:val="22"/>
                <w:lang w:bidi="en-US"/>
              </w:rPr>
            </w:pPr>
            <w:r>
              <w:rPr>
                <w:rFonts w:ascii="Arial" w:hAnsi="Arial" w:cs="Arial"/>
                <w:b/>
                <w:bCs/>
                <w:sz w:val="22"/>
                <w:szCs w:val="22"/>
                <w:lang w:bidi="en-US"/>
              </w:rPr>
              <w:t>Key drivers</w:t>
            </w:r>
          </w:p>
          <w:p w14:paraId="737EF371" w14:textId="77777777" w:rsidR="00A07355" w:rsidRPr="00501FA9" w:rsidRDefault="00A07355" w:rsidP="00A07355">
            <w:pPr>
              <w:pStyle w:val="ListParagraph"/>
              <w:numPr>
                <w:ilvl w:val="0"/>
                <w:numId w:val="4"/>
              </w:numPr>
              <w:tabs>
                <w:tab w:val="left" w:pos="142"/>
              </w:tabs>
              <w:rPr>
                <w:rFonts w:ascii="Arial" w:hAnsi="Arial" w:cs="Arial"/>
                <w:sz w:val="22"/>
                <w:szCs w:val="22"/>
                <w:lang w:bidi="en-US"/>
              </w:rPr>
            </w:pPr>
            <w:r>
              <w:rPr>
                <w:rFonts w:ascii="Arial" w:hAnsi="Arial" w:cs="Arial"/>
                <w:sz w:val="22"/>
                <w:szCs w:val="22"/>
                <w:lang w:bidi="en-US"/>
              </w:rPr>
              <w:t>School leadership</w:t>
            </w:r>
          </w:p>
          <w:p w14:paraId="684E1AFA" w14:textId="77777777" w:rsidR="00A07355" w:rsidRDefault="00A07355" w:rsidP="00A07355">
            <w:pPr>
              <w:pStyle w:val="ListParagraph"/>
              <w:numPr>
                <w:ilvl w:val="0"/>
                <w:numId w:val="4"/>
              </w:numPr>
              <w:tabs>
                <w:tab w:val="left" w:pos="142"/>
              </w:tabs>
              <w:rPr>
                <w:rFonts w:ascii="Arial" w:hAnsi="Arial" w:cs="Arial"/>
                <w:sz w:val="22"/>
                <w:szCs w:val="22"/>
                <w:lang w:bidi="en-US"/>
              </w:rPr>
            </w:pPr>
            <w:r w:rsidRPr="00A07355">
              <w:rPr>
                <w:rFonts w:ascii="Arial" w:hAnsi="Arial" w:cs="Arial"/>
                <w:sz w:val="22"/>
                <w:szCs w:val="22"/>
                <w:lang w:bidi="en-US"/>
              </w:rPr>
              <w:t xml:space="preserve">Teacher professionalism </w:t>
            </w:r>
          </w:p>
          <w:p w14:paraId="7EB0D92F" w14:textId="176DDC70" w:rsidR="00A07355" w:rsidRPr="00501FA9" w:rsidRDefault="00A07355" w:rsidP="00A07355">
            <w:pPr>
              <w:pStyle w:val="ListParagraph"/>
              <w:numPr>
                <w:ilvl w:val="0"/>
                <w:numId w:val="4"/>
              </w:numPr>
              <w:tabs>
                <w:tab w:val="left" w:pos="142"/>
              </w:tabs>
              <w:rPr>
                <w:rFonts w:ascii="Arial" w:hAnsi="Arial" w:cs="Arial"/>
                <w:b/>
                <w:bCs/>
                <w:sz w:val="22"/>
                <w:szCs w:val="22"/>
                <w:lang w:bidi="en-US"/>
              </w:rPr>
            </w:pPr>
            <w:r>
              <w:rPr>
                <w:rFonts w:ascii="Arial" w:hAnsi="Arial" w:cs="Arial"/>
                <w:sz w:val="22"/>
                <w:szCs w:val="22"/>
                <w:lang w:bidi="en-US"/>
              </w:rPr>
              <w:t>School improvement</w:t>
            </w:r>
          </w:p>
        </w:tc>
      </w:tr>
      <w:tr w:rsidR="00A07355" w14:paraId="598C7BEC" w14:textId="77777777" w:rsidTr="00383A82">
        <w:tc>
          <w:tcPr>
            <w:tcW w:w="9010" w:type="dxa"/>
            <w:gridSpan w:val="2"/>
          </w:tcPr>
          <w:p w14:paraId="5A6CFCFC" w14:textId="77777777" w:rsidR="00A07355" w:rsidRDefault="00A07355" w:rsidP="00383A82">
            <w:pPr>
              <w:tabs>
                <w:tab w:val="left" w:pos="142"/>
              </w:tabs>
              <w:rPr>
                <w:rFonts w:ascii="Arial" w:hAnsi="Arial" w:cs="Arial"/>
                <w:b/>
                <w:bCs/>
                <w:sz w:val="22"/>
                <w:szCs w:val="22"/>
                <w:lang w:bidi="en-US"/>
              </w:rPr>
            </w:pPr>
            <w:r>
              <w:rPr>
                <w:rFonts w:ascii="Arial" w:hAnsi="Arial" w:cs="Arial"/>
                <w:b/>
                <w:bCs/>
                <w:sz w:val="22"/>
                <w:szCs w:val="22"/>
                <w:lang w:bidi="en-US"/>
              </w:rPr>
              <w:t>How Good is Our School (HGIOS) 4 quality indicators</w:t>
            </w:r>
          </w:p>
          <w:p w14:paraId="22323B98" w14:textId="757041E8" w:rsidR="00A07355" w:rsidRPr="00D2457F" w:rsidRDefault="00A07355" w:rsidP="00383A82">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1.</w:t>
            </w:r>
            <w:r>
              <w:rPr>
                <w:rFonts w:ascii="Arial" w:hAnsi="Arial" w:cs="Arial"/>
                <w:sz w:val="22"/>
                <w:szCs w:val="22"/>
                <w:lang w:bidi="en-US"/>
              </w:rPr>
              <w:t>2 Leadership for learning</w:t>
            </w:r>
          </w:p>
          <w:p w14:paraId="7C250D35" w14:textId="77777777" w:rsidR="00A07355" w:rsidRPr="00D2457F" w:rsidRDefault="00A07355" w:rsidP="00383A82">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2.2 Curriculum</w:t>
            </w:r>
          </w:p>
          <w:p w14:paraId="3478A609" w14:textId="77777777" w:rsidR="00A07355" w:rsidRPr="00D2457F" w:rsidRDefault="00A07355" w:rsidP="00383A82">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2.3 Learning, teaching and assessment</w:t>
            </w:r>
          </w:p>
          <w:p w14:paraId="138683CF" w14:textId="6E9D4C5A" w:rsidR="00A07355" w:rsidRDefault="00A07355" w:rsidP="00383A82">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3.2 Raising attainment and achievement/Securing children’s progress</w:t>
            </w:r>
          </w:p>
          <w:p w14:paraId="23870844" w14:textId="5BB04245" w:rsidR="00A07355" w:rsidRPr="00D2457F" w:rsidRDefault="00A07355" w:rsidP="00383A82">
            <w:pPr>
              <w:pStyle w:val="ListParagraph"/>
              <w:numPr>
                <w:ilvl w:val="0"/>
                <w:numId w:val="5"/>
              </w:numPr>
              <w:tabs>
                <w:tab w:val="left" w:pos="142"/>
              </w:tabs>
              <w:rPr>
                <w:rFonts w:ascii="Arial" w:hAnsi="Arial" w:cs="Arial"/>
                <w:sz w:val="22"/>
                <w:szCs w:val="22"/>
                <w:lang w:bidi="en-US"/>
              </w:rPr>
            </w:pPr>
            <w:r>
              <w:rPr>
                <w:rFonts w:ascii="Arial" w:hAnsi="Arial" w:cs="Arial"/>
                <w:sz w:val="22"/>
                <w:szCs w:val="22"/>
                <w:lang w:bidi="en-US"/>
              </w:rPr>
              <w:t xml:space="preserve">3.3 Increasing creativity and employability/Developing creativity and skills for life and </w:t>
            </w:r>
            <w:r w:rsidR="00DE2E07">
              <w:rPr>
                <w:rFonts w:ascii="Arial" w:hAnsi="Arial" w:cs="Arial"/>
                <w:sz w:val="22"/>
                <w:szCs w:val="22"/>
                <w:lang w:bidi="en-US"/>
              </w:rPr>
              <w:t>learning</w:t>
            </w:r>
          </w:p>
          <w:p w14:paraId="2A7B5C31" w14:textId="77777777" w:rsidR="00A07355" w:rsidRDefault="00A07355" w:rsidP="00383A82">
            <w:pPr>
              <w:tabs>
                <w:tab w:val="left" w:pos="142"/>
              </w:tabs>
              <w:rPr>
                <w:rFonts w:ascii="Arial" w:hAnsi="Arial" w:cs="Arial"/>
                <w:b/>
                <w:bCs/>
                <w:sz w:val="22"/>
                <w:szCs w:val="22"/>
                <w:lang w:bidi="en-US"/>
              </w:rPr>
            </w:pPr>
          </w:p>
        </w:tc>
      </w:tr>
    </w:tbl>
    <w:p w14:paraId="48EADAD5" w14:textId="77777777" w:rsidR="00A07355" w:rsidRPr="00A07355" w:rsidRDefault="00A07355" w:rsidP="00A07355">
      <w:pPr>
        <w:rPr>
          <w:rFonts w:ascii="Arial" w:hAnsi="Arial" w:cs="Arial"/>
          <w:sz w:val="22"/>
          <w:szCs w:val="22"/>
        </w:rPr>
      </w:pPr>
    </w:p>
    <w:p w14:paraId="28A69834" w14:textId="0244DF65" w:rsidR="004902F4" w:rsidRDefault="004902F4">
      <w:pPr>
        <w:rPr>
          <w:rFonts w:ascii="Arial" w:hAnsi="Arial" w:cs="Arial"/>
          <w:sz w:val="22"/>
          <w:szCs w:val="22"/>
        </w:rPr>
      </w:pPr>
    </w:p>
    <w:p w14:paraId="273AC649" w14:textId="13EB3B3E" w:rsidR="00A07355" w:rsidRDefault="00DE2E07">
      <w:pPr>
        <w:rPr>
          <w:rFonts w:ascii="Arial" w:hAnsi="Arial" w:cs="Arial"/>
          <w:b/>
          <w:bCs/>
          <w:sz w:val="22"/>
          <w:szCs w:val="22"/>
        </w:rPr>
      </w:pPr>
      <w:r w:rsidRPr="00DE2E07">
        <w:rPr>
          <w:rFonts w:ascii="Arial" w:hAnsi="Arial" w:cs="Arial"/>
          <w:b/>
          <w:bCs/>
          <w:sz w:val="22"/>
          <w:szCs w:val="22"/>
        </w:rPr>
        <w:t>Progress and impact</w:t>
      </w:r>
    </w:p>
    <w:p w14:paraId="424C7BC3" w14:textId="0B34B133" w:rsidR="00DE2E07" w:rsidRDefault="00DE2E07">
      <w:pPr>
        <w:rPr>
          <w:rFonts w:ascii="Arial" w:hAnsi="Arial" w:cs="Arial"/>
          <w:b/>
          <w:bCs/>
          <w:sz w:val="22"/>
          <w:szCs w:val="22"/>
        </w:rPr>
      </w:pPr>
    </w:p>
    <w:p w14:paraId="7F7E9E55" w14:textId="41509034" w:rsidR="00DE2E07" w:rsidRDefault="0091761F">
      <w:pPr>
        <w:rPr>
          <w:rFonts w:ascii="Arial" w:hAnsi="Arial" w:cs="Arial"/>
          <w:sz w:val="22"/>
          <w:szCs w:val="22"/>
        </w:rPr>
      </w:pPr>
      <w:r>
        <w:rPr>
          <w:rFonts w:ascii="Arial" w:hAnsi="Arial" w:cs="Arial"/>
          <w:sz w:val="22"/>
          <w:szCs w:val="22"/>
        </w:rPr>
        <w:t xml:space="preserve">We have </w:t>
      </w:r>
      <w:proofErr w:type="gramStart"/>
      <w:r>
        <w:rPr>
          <w:rFonts w:ascii="Arial" w:hAnsi="Arial" w:cs="Arial"/>
          <w:sz w:val="22"/>
          <w:szCs w:val="22"/>
        </w:rPr>
        <w:t>2</w:t>
      </w:r>
      <w:proofErr w:type="gramEnd"/>
      <w:r>
        <w:rPr>
          <w:rFonts w:ascii="Arial" w:hAnsi="Arial" w:cs="Arial"/>
          <w:sz w:val="22"/>
          <w:szCs w:val="22"/>
        </w:rPr>
        <w:t xml:space="preserve"> class teachers who attend the Tapestry workshops and lead our school Teacher Learning Community (TLC). The sessions follow the Tapestry agenda with professional reading for the new </w:t>
      </w:r>
      <w:r w:rsidR="00011062">
        <w:rPr>
          <w:rFonts w:ascii="Arial" w:hAnsi="Arial" w:cs="Arial"/>
          <w:sz w:val="22"/>
          <w:szCs w:val="22"/>
        </w:rPr>
        <w:t>Dylan Williams book, ‘Embedded F</w:t>
      </w:r>
      <w:r>
        <w:rPr>
          <w:rFonts w:ascii="Arial" w:hAnsi="Arial" w:cs="Arial"/>
          <w:sz w:val="22"/>
          <w:szCs w:val="22"/>
        </w:rPr>
        <w:t xml:space="preserve">ormative Assessment’ which all staff have a copy </w:t>
      </w:r>
      <w:proofErr w:type="gramStart"/>
      <w:r>
        <w:rPr>
          <w:rFonts w:ascii="Arial" w:hAnsi="Arial" w:cs="Arial"/>
          <w:sz w:val="22"/>
          <w:szCs w:val="22"/>
        </w:rPr>
        <w:t>of</w:t>
      </w:r>
      <w:proofErr w:type="gramEnd"/>
      <w:r>
        <w:rPr>
          <w:rFonts w:ascii="Arial" w:hAnsi="Arial" w:cs="Arial"/>
          <w:sz w:val="22"/>
          <w:szCs w:val="22"/>
        </w:rPr>
        <w:t xml:space="preserve">. The TLC members set their own agenda and this year they have been working on a variety of </w:t>
      </w:r>
      <w:proofErr w:type="spellStart"/>
      <w:r>
        <w:rPr>
          <w:rFonts w:ascii="Arial" w:hAnsi="Arial" w:cs="Arial"/>
          <w:sz w:val="22"/>
          <w:szCs w:val="22"/>
        </w:rPr>
        <w:t>AiFL</w:t>
      </w:r>
      <w:proofErr w:type="spellEnd"/>
      <w:r>
        <w:rPr>
          <w:rFonts w:ascii="Arial" w:hAnsi="Arial" w:cs="Arial"/>
          <w:sz w:val="22"/>
          <w:szCs w:val="22"/>
        </w:rPr>
        <w:t xml:space="preserve"> strategies including hinge questions, context free learning intentions, process success criteria, mid lesson plenaries feedback and personal learning planning. Teaching staff </w:t>
      </w:r>
      <w:proofErr w:type="gramStart"/>
      <w:r>
        <w:rPr>
          <w:rFonts w:ascii="Arial" w:hAnsi="Arial" w:cs="Arial"/>
          <w:sz w:val="22"/>
          <w:szCs w:val="22"/>
        </w:rPr>
        <w:t>have also been bought</w:t>
      </w:r>
      <w:proofErr w:type="gramEnd"/>
      <w:r>
        <w:rPr>
          <w:rFonts w:ascii="Arial" w:hAnsi="Arial" w:cs="Arial"/>
          <w:sz w:val="22"/>
          <w:szCs w:val="22"/>
        </w:rPr>
        <w:t xml:space="preserve"> a copy of ‘Visible Learning Feedback’ by Hattie, J and Clark. S and many have begun skimming and scanning this reading. There is a shared understanding throughout the school of the need for consistency of language and strategies from stage to stage and </w:t>
      </w:r>
      <w:r w:rsidR="004C77B1">
        <w:rPr>
          <w:rFonts w:ascii="Arial" w:hAnsi="Arial" w:cs="Arial"/>
          <w:sz w:val="22"/>
          <w:szCs w:val="22"/>
        </w:rPr>
        <w:t xml:space="preserve">when teachers have learning conversations, they report that </w:t>
      </w:r>
      <w:r>
        <w:rPr>
          <w:rFonts w:ascii="Arial" w:hAnsi="Arial" w:cs="Arial"/>
          <w:sz w:val="22"/>
          <w:szCs w:val="22"/>
        </w:rPr>
        <w:t>almost all children know what they are learning and how to gain success. Tapest</w:t>
      </w:r>
      <w:r w:rsidR="004C77B1">
        <w:rPr>
          <w:rFonts w:ascii="Arial" w:hAnsi="Arial" w:cs="Arial"/>
          <w:sz w:val="22"/>
          <w:szCs w:val="22"/>
        </w:rPr>
        <w:t>r</w:t>
      </w:r>
      <w:r>
        <w:rPr>
          <w:rFonts w:ascii="Arial" w:hAnsi="Arial" w:cs="Arial"/>
          <w:sz w:val="22"/>
          <w:szCs w:val="22"/>
        </w:rPr>
        <w:t>y leaders have reported that this is evident during</w:t>
      </w:r>
      <w:r w:rsidR="004C77B1">
        <w:rPr>
          <w:rFonts w:ascii="Arial" w:hAnsi="Arial" w:cs="Arial"/>
          <w:sz w:val="22"/>
          <w:szCs w:val="22"/>
        </w:rPr>
        <w:t xml:space="preserve"> TLC meeting</w:t>
      </w:r>
      <w:r w:rsidR="00011062">
        <w:rPr>
          <w:rFonts w:ascii="Arial" w:hAnsi="Arial" w:cs="Arial"/>
          <w:sz w:val="22"/>
          <w:szCs w:val="22"/>
        </w:rPr>
        <w:t xml:space="preserve">s, class visits and walk rounds. Also throughout our VSE </w:t>
      </w:r>
      <w:proofErr w:type="gramStart"/>
      <w:r w:rsidR="00011062">
        <w:rPr>
          <w:rFonts w:ascii="Arial" w:hAnsi="Arial" w:cs="Arial"/>
          <w:sz w:val="22"/>
          <w:szCs w:val="22"/>
        </w:rPr>
        <w:t>visit</w:t>
      </w:r>
      <w:proofErr w:type="gramEnd"/>
      <w:r w:rsidR="00011062">
        <w:rPr>
          <w:rFonts w:ascii="Arial" w:hAnsi="Arial" w:cs="Arial"/>
          <w:sz w:val="22"/>
          <w:szCs w:val="22"/>
        </w:rPr>
        <w:t xml:space="preserve"> i</w:t>
      </w:r>
      <w:r w:rsidR="004C77B1">
        <w:rPr>
          <w:rFonts w:ascii="Arial" w:hAnsi="Arial" w:cs="Arial"/>
          <w:sz w:val="22"/>
          <w:szCs w:val="22"/>
        </w:rPr>
        <w:t xml:space="preserve">t was clearly evident that children can talk about the learning taking place in the class and that </w:t>
      </w:r>
      <w:proofErr w:type="spellStart"/>
      <w:r w:rsidR="004C77B1">
        <w:rPr>
          <w:rFonts w:ascii="Arial" w:hAnsi="Arial" w:cs="Arial"/>
          <w:sz w:val="22"/>
          <w:szCs w:val="22"/>
        </w:rPr>
        <w:t>AiFL</w:t>
      </w:r>
      <w:proofErr w:type="spellEnd"/>
      <w:r w:rsidR="004C77B1">
        <w:rPr>
          <w:rFonts w:ascii="Arial" w:hAnsi="Arial" w:cs="Arial"/>
          <w:sz w:val="22"/>
          <w:szCs w:val="22"/>
        </w:rPr>
        <w:t xml:space="preserve"> strategies are being used consistently to support high quality teaching and learning. The use </w:t>
      </w:r>
      <w:r w:rsidR="00011062">
        <w:rPr>
          <w:rFonts w:ascii="Arial" w:hAnsi="Arial" w:cs="Arial"/>
          <w:sz w:val="22"/>
          <w:szCs w:val="22"/>
        </w:rPr>
        <w:t xml:space="preserve">of </w:t>
      </w:r>
      <w:r w:rsidR="004C77B1">
        <w:rPr>
          <w:rFonts w:ascii="Arial" w:hAnsi="Arial" w:cs="Arial"/>
          <w:sz w:val="22"/>
          <w:szCs w:val="22"/>
        </w:rPr>
        <w:t xml:space="preserve">strategies are also visible on the class boards/walls, in planning documents and when monitoring through focus groups. </w:t>
      </w:r>
    </w:p>
    <w:p w14:paraId="4A970345" w14:textId="1E653F24" w:rsidR="004C77B1" w:rsidRDefault="004C77B1">
      <w:pPr>
        <w:rPr>
          <w:rFonts w:ascii="Arial" w:hAnsi="Arial" w:cs="Arial"/>
          <w:sz w:val="22"/>
          <w:szCs w:val="22"/>
        </w:rPr>
      </w:pPr>
    </w:p>
    <w:p w14:paraId="2D341016" w14:textId="7AE9AC97" w:rsidR="004C77B1" w:rsidRDefault="004C77B1">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has introduced the theory of learning intentions and success criteria to school support assistants who undertake targeted support and </w:t>
      </w:r>
      <w:r w:rsidR="00383A82">
        <w:rPr>
          <w:rFonts w:ascii="Arial" w:hAnsi="Arial" w:cs="Arial"/>
          <w:sz w:val="22"/>
          <w:szCs w:val="22"/>
        </w:rPr>
        <w:t xml:space="preserve">as a </w:t>
      </w:r>
      <w:proofErr w:type="gramStart"/>
      <w:r w:rsidR="00383A82">
        <w:rPr>
          <w:rFonts w:ascii="Arial" w:hAnsi="Arial" w:cs="Arial"/>
          <w:sz w:val="22"/>
          <w:szCs w:val="22"/>
        </w:rPr>
        <w:t>result</w:t>
      </w:r>
      <w:proofErr w:type="gramEnd"/>
      <w:r w:rsidR="00383A82">
        <w:rPr>
          <w:rFonts w:ascii="Arial" w:hAnsi="Arial" w:cs="Arial"/>
          <w:sz w:val="22"/>
          <w:szCs w:val="22"/>
        </w:rPr>
        <w:t xml:space="preserve"> there has been some improvement in the quality of verbal feedback during support sessions. </w:t>
      </w:r>
      <w:proofErr w:type="gramStart"/>
      <w:r w:rsidR="00383A82">
        <w:rPr>
          <w:rFonts w:ascii="Arial" w:hAnsi="Arial" w:cs="Arial"/>
          <w:sz w:val="22"/>
          <w:szCs w:val="22"/>
        </w:rPr>
        <w:t>The raising attainment teacher continues to monitor the overall quality of these sessions and from the evidence gathered has advised of possible next steps in this area.</w:t>
      </w:r>
      <w:proofErr w:type="gramEnd"/>
      <w:r w:rsidR="00383A82">
        <w:rPr>
          <w:rFonts w:ascii="Arial" w:hAnsi="Arial" w:cs="Arial"/>
          <w:sz w:val="22"/>
          <w:szCs w:val="22"/>
        </w:rPr>
        <w:t xml:space="preserve"> </w:t>
      </w:r>
    </w:p>
    <w:p w14:paraId="718F1902" w14:textId="19BF612F" w:rsidR="00383A82" w:rsidRDefault="00383A82">
      <w:pPr>
        <w:rPr>
          <w:rFonts w:ascii="Arial" w:hAnsi="Arial" w:cs="Arial"/>
          <w:sz w:val="22"/>
          <w:szCs w:val="22"/>
        </w:rPr>
      </w:pPr>
    </w:p>
    <w:p w14:paraId="16FD6DE8" w14:textId="45C41B40" w:rsidR="00517A6B" w:rsidRDefault="00383A82">
      <w:pPr>
        <w:rPr>
          <w:rFonts w:ascii="Arial" w:hAnsi="Arial" w:cs="Arial"/>
          <w:sz w:val="22"/>
          <w:szCs w:val="22"/>
        </w:rPr>
      </w:pPr>
      <w:r>
        <w:rPr>
          <w:rFonts w:ascii="Arial" w:hAnsi="Arial" w:cs="Arial"/>
          <w:sz w:val="22"/>
          <w:szCs w:val="22"/>
        </w:rPr>
        <w:t xml:space="preserve">In the area of numeracy and </w:t>
      </w:r>
      <w:proofErr w:type="gramStart"/>
      <w:r>
        <w:rPr>
          <w:rFonts w:ascii="Arial" w:hAnsi="Arial" w:cs="Arial"/>
          <w:sz w:val="22"/>
          <w:szCs w:val="22"/>
        </w:rPr>
        <w:t>mathematics</w:t>
      </w:r>
      <w:proofErr w:type="gramEnd"/>
      <w:r>
        <w:rPr>
          <w:rFonts w:ascii="Arial" w:hAnsi="Arial" w:cs="Arial"/>
          <w:sz w:val="22"/>
          <w:szCs w:val="22"/>
        </w:rPr>
        <w:t xml:space="preserve"> the overall quality of learning experiences has improved this year and all teachers are introducing new learning beginning with a real-life context. This is evident in the short-term planners and learning walk rounds in this area. IDL bundle planners are demonstrating that teachers, where relevant, are including a numeracy focus within the topic and have begun using IDL activities to plan numeracy </w:t>
      </w:r>
      <w:r w:rsidR="00151623">
        <w:rPr>
          <w:rFonts w:ascii="Arial" w:hAnsi="Arial" w:cs="Arial"/>
          <w:sz w:val="22"/>
          <w:szCs w:val="22"/>
        </w:rPr>
        <w:t xml:space="preserve">assessments, </w:t>
      </w:r>
      <w:r w:rsidR="00151623">
        <w:rPr>
          <w:rFonts w:ascii="Arial" w:hAnsi="Arial" w:cs="Arial"/>
          <w:sz w:val="22"/>
          <w:szCs w:val="22"/>
        </w:rPr>
        <w:lastRenderedPageBreak/>
        <w:t>which</w:t>
      </w:r>
      <w:r>
        <w:rPr>
          <w:rFonts w:ascii="Arial" w:hAnsi="Arial" w:cs="Arial"/>
          <w:sz w:val="22"/>
          <w:szCs w:val="22"/>
        </w:rPr>
        <w:t xml:space="preserve"> have breadth, depth and challenge.  Our numeracy days have proved very popular with staff and children and have provided leadership opportunities for our P6 &amp; 7 children who plan, prepare and teach simple numeracy skills to the younger children throughout the school. </w:t>
      </w:r>
      <w:r w:rsidR="00A84082">
        <w:rPr>
          <w:rFonts w:ascii="Arial" w:hAnsi="Arial" w:cs="Arial"/>
          <w:sz w:val="22"/>
          <w:szCs w:val="22"/>
        </w:rPr>
        <w:t xml:space="preserve">In the infant </w:t>
      </w:r>
      <w:proofErr w:type="gramStart"/>
      <w:r w:rsidR="00A84082">
        <w:rPr>
          <w:rFonts w:ascii="Arial" w:hAnsi="Arial" w:cs="Arial"/>
          <w:sz w:val="22"/>
          <w:szCs w:val="22"/>
        </w:rPr>
        <w:t>classes</w:t>
      </w:r>
      <w:proofErr w:type="gramEnd"/>
      <w:r w:rsidR="00A84082">
        <w:rPr>
          <w:rFonts w:ascii="Arial" w:hAnsi="Arial" w:cs="Arial"/>
          <w:sz w:val="22"/>
          <w:szCs w:val="22"/>
        </w:rPr>
        <w:t xml:space="preserve"> more emphasis has been placed on including numeracy activities/resources in the role play area and </w:t>
      </w:r>
      <w:r w:rsidR="00517A6B">
        <w:rPr>
          <w:rFonts w:ascii="Arial" w:hAnsi="Arial" w:cs="Arial"/>
          <w:sz w:val="22"/>
          <w:szCs w:val="22"/>
        </w:rPr>
        <w:t xml:space="preserve">teachers report evidence of observing children using more mathematical vocabulary during these activities and experiences. </w:t>
      </w:r>
    </w:p>
    <w:p w14:paraId="00C4F14F" w14:textId="77777777" w:rsidR="00517A6B" w:rsidRDefault="00517A6B">
      <w:pPr>
        <w:rPr>
          <w:rFonts w:ascii="Arial" w:hAnsi="Arial" w:cs="Arial"/>
          <w:sz w:val="22"/>
          <w:szCs w:val="22"/>
        </w:rPr>
      </w:pPr>
    </w:p>
    <w:p w14:paraId="50B36540" w14:textId="4AB9019E" w:rsidR="008B399A" w:rsidRDefault="00517A6B">
      <w:pPr>
        <w:rPr>
          <w:rFonts w:ascii="Arial" w:hAnsi="Arial" w:cs="Arial"/>
          <w:sz w:val="22"/>
          <w:szCs w:val="22"/>
        </w:rPr>
      </w:pPr>
      <w:r>
        <w:rPr>
          <w:rFonts w:ascii="Arial" w:hAnsi="Arial" w:cs="Arial"/>
          <w:sz w:val="22"/>
          <w:szCs w:val="22"/>
        </w:rPr>
        <w:t xml:space="preserve">To ensure that children are functioning at a high level in all curricular areas work </w:t>
      </w:r>
      <w:proofErr w:type="gramStart"/>
      <w:r>
        <w:rPr>
          <w:rFonts w:ascii="Arial" w:hAnsi="Arial" w:cs="Arial"/>
          <w:sz w:val="22"/>
          <w:szCs w:val="22"/>
        </w:rPr>
        <w:t>has been carried</w:t>
      </w:r>
      <w:proofErr w:type="gramEnd"/>
      <w:r>
        <w:rPr>
          <w:rFonts w:ascii="Arial" w:hAnsi="Arial" w:cs="Arial"/>
          <w:sz w:val="22"/>
          <w:szCs w:val="22"/>
        </w:rPr>
        <w:t xml:space="preserve"> out using learning materials from the Education Scotland creativity portal and staff awareness has been raised in the attributes of what gives children the opportunity to </w:t>
      </w:r>
      <w:r w:rsidR="00011062">
        <w:rPr>
          <w:rFonts w:ascii="Arial" w:hAnsi="Arial" w:cs="Arial"/>
          <w:sz w:val="22"/>
          <w:szCs w:val="22"/>
        </w:rPr>
        <w:t>f</w:t>
      </w:r>
      <w:r>
        <w:rPr>
          <w:rFonts w:ascii="Arial" w:hAnsi="Arial" w:cs="Arial"/>
          <w:sz w:val="22"/>
          <w:szCs w:val="22"/>
        </w:rPr>
        <w:t xml:space="preserve">unction at a high level within a classroom. This </w:t>
      </w:r>
      <w:proofErr w:type="gramStart"/>
      <w:r>
        <w:rPr>
          <w:rFonts w:ascii="Arial" w:hAnsi="Arial" w:cs="Arial"/>
          <w:sz w:val="22"/>
          <w:szCs w:val="22"/>
        </w:rPr>
        <w:t>was followed up</w:t>
      </w:r>
      <w:proofErr w:type="gramEnd"/>
      <w:r>
        <w:rPr>
          <w:rFonts w:ascii="Arial" w:hAnsi="Arial" w:cs="Arial"/>
          <w:sz w:val="22"/>
          <w:szCs w:val="22"/>
        </w:rPr>
        <w:t xml:space="preserve"> by a practical planning session on IDL planning by the </w:t>
      </w:r>
      <w:proofErr w:type="spellStart"/>
      <w:r>
        <w:rPr>
          <w:rFonts w:ascii="Arial" w:hAnsi="Arial" w:cs="Arial"/>
          <w:sz w:val="22"/>
          <w:szCs w:val="22"/>
        </w:rPr>
        <w:t>headteacher</w:t>
      </w:r>
      <w:proofErr w:type="spellEnd"/>
      <w:r>
        <w:rPr>
          <w:rFonts w:ascii="Arial" w:hAnsi="Arial" w:cs="Arial"/>
          <w:sz w:val="22"/>
          <w:szCs w:val="22"/>
        </w:rPr>
        <w:t xml:space="preserve"> and most of the staff are finding this structure helpful in addressing </w:t>
      </w:r>
      <w:r w:rsidR="008B399A">
        <w:rPr>
          <w:rFonts w:ascii="Arial" w:hAnsi="Arial" w:cs="Arial"/>
          <w:sz w:val="22"/>
          <w:szCs w:val="22"/>
        </w:rPr>
        <w:t xml:space="preserve">and planning experiences for the wider curriculum through interdisciplinary learning. </w:t>
      </w:r>
    </w:p>
    <w:p w14:paraId="6EAB1212" w14:textId="77777777" w:rsidR="008B399A" w:rsidRDefault="008B399A">
      <w:pPr>
        <w:rPr>
          <w:rFonts w:ascii="Arial" w:hAnsi="Arial" w:cs="Arial"/>
          <w:sz w:val="22"/>
          <w:szCs w:val="22"/>
        </w:rPr>
      </w:pPr>
    </w:p>
    <w:p w14:paraId="5DFFFA80" w14:textId="642C3313" w:rsidR="00383A82" w:rsidRDefault="00517A6B">
      <w:pPr>
        <w:rPr>
          <w:rFonts w:ascii="Arial" w:hAnsi="Arial" w:cs="Arial"/>
          <w:sz w:val="22"/>
          <w:szCs w:val="22"/>
        </w:rPr>
      </w:pPr>
      <w:r>
        <w:rPr>
          <w:rFonts w:ascii="Arial" w:hAnsi="Arial" w:cs="Arial"/>
          <w:sz w:val="22"/>
          <w:szCs w:val="22"/>
        </w:rPr>
        <w:t xml:space="preserve">We had intended to examine each attribute </w:t>
      </w:r>
      <w:r w:rsidR="008B399A">
        <w:rPr>
          <w:rFonts w:ascii="Arial" w:hAnsi="Arial" w:cs="Arial"/>
          <w:sz w:val="22"/>
          <w:szCs w:val="22"/>
        </w:rPr>
        <w:t xml:space="preserve">of the high functioning classroom, </w:t>
      </w:r>
      <w:r>
        <w:rPr>
          <w:rFonts w:ascii="Arial" w:hAnsi="Arial" w:cs="Arial"/>
          <w:sz w:val="22"/>
          <w:szCs w:val="22"/>
        </w:rPr>
        <w:t>but found it more worthwhile</w:t>
      </w:r>
      <w:r w:rsidR="008B399A">
        <w:rPr>
          <w:rFonts w:ascii="Arial" w:hAnsi="Arial" w:cs="Arial"/>
          <w:sz w:val="22"/>
          <w:szCs w:val="22"/>
        </w:rPr>
        <w:t xml:space="preserve"> and realistic</w:t>
      </w:r>
      <w:r>
        <w:rPr>
          <w:rFonts w:ascii="Arial" w:hAnsi="Arial" w:cs="Arial"/>
          <w:sz w:val="22"/>
          <w:szCs w:val="22"/>
        </w:rPr>
        <w:t xml:space="preserve"> to focus on one </w:t>
      </w:r>
      <w:r w:rsidR="008B399A">
        <w:rPr>
          <w:rFonts w:ascii="Arial" w:hAnsi="Arial" w:cs="Arial"/>
          <w:sz w:val="22"/>
          <w:szCs w:val="22"/>
        </w:rPr>
        <w:t xml:space="preserve">aspect </w:t>
      </w:r>
      <w:r>
        <w:rPr>
          <w:rFonts w:ascii="Arial" w:hAnsi="Arial" w:cs="Arial"/>
          <w:sz w:val="22"/>
          <w:szCs w:val="22"/>
        </w:rPr>
        <w:t xml:space="preserve">for the whole </w:t>
      </w:r>
      <w:proofErr w:type="gramStart"/>
      <w:r>
        <w:rPr>
          <w:rFonts w:ascii="Arial" w:hAnsi="Arial" w:cs="Arial"/>
          <w:sz w:val="22"/>
          <w:szCs w:val="22"/>
        </w:rPr>
        <w:t>school</w:t>
      </w:r>
      <w:r w:rsidR="008B399A">
        <w:rPr>
          <w:rFonts w:ascii="Arial" w:hAnsi="Arial" w:cs="Arial"/>
          <w:sz w:val="22"/>
          <w:szCs w:val="22"/>
        </w:rPr>
        <w:t xml:space="preserve"> which</w:t>
      </w:r>
      <w:proofErr w:type="gramEnd"/>
      <w:r w:rsidR="008B399A">
        <w:rPr>
          <w:rFonts w:ascii="Arial" w:hAnsi="Arial" w:cs="Arial"/>
          <w:sz w:val="22"/>
          <w:szCs w:val="22"/>
        </w:rPr>
        <w:t xml:space="preserve"> was</w:t>
      </w:r>
      <w:r>
        <w:rPr>
          <w:rFonts w:ascii="Arial" w:hAnsi="Arial" w:cs="Arial"/>
          <w:sz w:val="22"/>
          <w:szCs w:val="22"/>
        </w:rPr>
        <w:t xml:space="preserve"> collaborative learning, and then individual staff members chose another which he or she judged would be more relevant to the class they were teaching. During our home planned VSE we </w:t>
      </w:r>
      <w:r w:rsidR="008B399A">
        <w:rPr>
          <w:rFonts w:ascii="Arial" w:hAnsi="Arial" w:cs="Arial"/>
          <w:sz w:val="22"/>
          <w:szCs w:val="22"/>
        </w:rPr>
        <w:t xml:space="preserve">also </w:t>
      </w:r>
      <w:r>
        <w:rPr>
          <w:rFonts w:ascii="Arial" w:hAnsi="Arial" w:cs="Arial"/>
          <w:sz w:val="22"/>
          <w:szCs w:val="22"/>
        </w:rPr>
        <w:t xml:space="preserve">decided to evaluate how skilled our children were at solving problems </w:t>
      </w:r>
      <w:r w:rsidR="008B399A">
        <w:rPr>
          <w:rFonts w:ascii="Arial" w:hAnsi="Arial" w:cs="Arial"/>
          <w:sz w:val="22"/>
          <w:szCs w:val="22"/>
        </w:rPr>
        <w:t xml:space="preserve">across the curriculum and invited </w:t>
      </w:r>
      <w:proofErr w:type="gramStart"/>
      <w:r w:rsidR="008B399A">
        <w:rPr>
          <w:rFonts w:ascii="Arial" w:hAnsi="Arial" w:cs="Arial"/>
          <w:sz w:val="22"/>
          <w:szCs w:val="22"/>
        </w:rPr>
        <w:t>a depute</w:t>
      </w:r>
      <w:proofErr w:type="gramEnd"/>
      <w:r w:rsidR="008B399A">
        <w:rPr>
          <w:rFonts w:ascii="Arial" w:hAnsi="Arial" w:cs="Arial"/>
          <w:sz w:val="22"/>
          <w:szCs w:val="22"/>
        </w:rPr>
        <w:t xml:space="preserve"> from another school and an area manager from </w:t>
      </w:r>
      <w:proofErr w:type="spellStart"/>
      <w:r w:rsidR="008B399A">
        <w:rPr>
          <w:rFonts w:ascii="Arial" w:hAnsi="Arial" w:cs="Arial"/>
          <w:sz w:val="22"/>
          <w:szCs w:val="22"/>
        </w:rPr>
        <w:t>SkillForce</w:t>
      </w:r>
      <w:proofErr w:type="spellEnd"/>
      <w:r w:rsidR="008B399A">
        <w:rPr>
          <w:rFonts w:ascii="Arial" w:hAnsi="Arial" w:cs="Arial"/>
          <w:sz w:val="22"/>
          <w:szCs w:val="22"/>
        </w:rPr>
        <w:t xml:space="preserve"> Scotland to form part of the team. </w:t>
      </w:r>
      <w:proofErr w:type="gramStart"/>
      <w:r w:rsidR="008B399A">
        <w:rPr>
          <w:rFonts w:ascii="Arial" w:hAnsi="Arial" w:cs="Arial"/>
          <w:sz w:val="22"/>
          <w:szCs w:val="22"/>
        </w:rPr>
        <w:t>The self-evaluation exercise beforehand was led by one of the Tapestry leaders</w:t>
      </w:r>
      <w:proofErr w:type="gramEnd"/>
      <w:r w:rsidR="008B399A">
        <w:rPr>
          <w:rFonts w:ascii="Arial" w:hAnsi="Arial" w:cs="Arial"/>
          <w:sz w:val="22"/>
          <w:szCs w:val="22"/>
        </w:rPr>
        <w:t>. All teaching staff are now able to articulate what attributes allow children to func</w:t>
      </w:r>
      <w:r w:rsidR="008F545C">
        <w:rPr>
          <w:rFonts w:ascii="Arial" w:hAnsi="Arial" w:cs="Arial"/>
          <w:sz w:val="22"/>
          <w:szCs w:val="22"/>
        </w:rPr>
        <w:t xml:space="preserve">tion highly within a class and </w:t>
      </w:r>
      <w:r w:rsidR="008B399A">
        <w:rPr>
          <w:rFonts w:ascii="Arial" w:hAnsi="Arial" w:cs="Arial"/>
          <w:sz w:val="22"/>
          <w:szCs w:val="22"/>
        </w:rPr>
        <w:t xml:space="preserve">class observations, VSE visits and staff dialogue demonstrate that the work in this area has had a positive impact on collaborative group working skills and the determination to work through problems to find a solution. </w:t>
      </w:r>
    </w:p>
    <w:p w14:paraId="7F7CB733" w14:textId="6E8D0C9F" w:rsidR="008B399A" w:rsidRDefault="008B399A">
      <w:pPr>
        <w:rPr>
          <w:rFonts w:ascii="Arial" w:hAnsi="Arial" w:cs="Arial"/>
          <w:sz w:val="22"/>
          <w:szCs w:val="22"/>
        </w:rPr>
      </w:pPr>
    </w:p>
    <w:p w14:paraId="342A1B96" w14:textId="566DA6F3" w:rsidR="008B399A" w:rsidRPr="008B399A" w:rsidRDefault="008B399A">
      <w:pPr>
        <w:rPr>
          <w:rFonts w:ascii="Arial" w:hAnsi="Arial" w:cs="Arial"/>
          <w:b/>
          <w:bCs/>
          <w:sz w:val="22"/>
          <w:szCs w:val="22"/>
        </w:rPr>
      </w:pPr>
      <w:r w:rsidRPr="008B399A">
        <w:rPr>
          <w:rFonts w:ascii="Arial" w:hAnsi="Arial" w:cs="Arial"/>
          <w:b/>
          <w:bCs/>
          <w:sz w:val="22"/>
          <w:szCs w:val="22"/>
        </w:rPr>
        <w:t>Next Steps</w:t>
      </w:r>
    </w:p>
    <w:p w14:paraId="0CB9D95F" w14:textId="501A8222" w:rsidR="004C77B1" w:rsidRDefault="004C77B1">
      <w:pPr>
        <w:rPr>
          <w:rFonts w:ascii="Arial" w:hAnsi="Arial" w:cs="Arial"/>
          <w:sz w:val="22"/>
          <w:szCs w:val="22"/>
        </w:rPr>
      </w:pPr>
    </w:p>
    <w:p w14:paraId="23FF2D17" w14:textId="6E76BC8C" w:rsidR="00CE6A17" w:rsidRDefault="00CE6A17" w:rsidP="00CE6A17">
      <w:pPr>
        <w:pStyle w:val="ListParagraph"/>
        <w:numPr>
          <w:ilvl w:val="0"/>
          <w:numId w:val="7"/>
        </w:numPr>
        <w:rPr>
          <w:rFonts w:ascii="Arial" w:hAnsi="Arial" w:cs="Arial"/>
          <w:sz w:val="22"/>
          <w:szCs w:val="22"/>
        </w:rPr>
      </w:pPr>
      <w:r>
        <w:rPr>
          <w:rFonts w:ascii="Arial" w:hAnsi="Arial" w:cs="Arial"/>
          <w:sz w:val="22"/>
          <w:szCs w:val="22"/>
        </w:rPr>
        <w:t>Continue with year 2 of the Tapestry programme and TLC with an increased focus on involving families in personal learning planning at the beginning of the year and moderating written feedback.</w:t>
      </w:r>
    </w:p>
    <w:p w14:paraId="5C2C2FC2" w14:textId="551A5915" w:rsidR="00CE6A17" w:rsidRDefault="00080662" w:rsidP="00CE6A17">
      <w:pPr>
        <w:pStyle w:val="ListParagraph"/>
        <w:numPr>
          <w:ilvl w:val="0"/>
          <w:numId w:val="7"/>
        </w:numPr>
        <w:rPr>
          <w:rFonts w:ascii="Arial" w:hAnsi="Arial" w:cs="Arial"/>
          <w:sz w:val="22"/>
          <w:szCs w:val="22"/>
        </w:rPr>
      </w:pPr>
      <w:r>
        <w:rPr>
          <w:rFonts w:ascii="Arial" w:hAnsi="Arial" w:cs="Arial"/>
          <w:sz w:val="22"/>
          <w:szCs w:val="22"/>
        </w:rPr>
        <w:t xml:space="preserve">Continue to monitor the quality of verbal feedback during targeted support and raise support assistant awareness in effective questioning. </w:t>
      </w:r>
    </w:p>
    <w:p w14:paraId="6ED867CC" w14:textId="5A5514BE" w:rsidR="00080662" w:rsidRDefault="00080662" w:rsidP="00CE6A17">
      <w:pPr>
        <w:pStyle w:val="ListParagraph"/>
        <w:numPr>
          <w:ilvl w:val="0"/>
          <w:numId w:val="7"/>
        </w:numPr>
        <w:rPr>
          <w:rFonts w:ascii="Arial" w:hAnsi="Arial" w:cs="Arial"/>
          <w:sz w:val="22"/>
          <w:szCs w:val="22"/>
        </w:rPr>
      </w:pPr>
      <w:r>
        <w:rPr>
          <w:rFonts w:ascii="Arial" w:hAnsi="Arial" w:cs="Arial"/>
          <w:sz w:val="22"/>
          <w:szCs w:val="22"/>
        </w:rPr>
        <w:t xml:space="preserve">Participate in the new West Partnership collaborative learning network to increase staff capability in undertaking ‘small tests of change’ projects to include further work on aspects of numeracy and mathematics focused on mental agility, solving numeracy and mathematical problems and other aspects of </w:t>
      </w:r>
      <w:r w:rsidR="00095671">
        <w:rPr>
          <w:rFonts w:ascii="Arial" w:hAnsi="Arial" w:cs="Arial"/>
          <w:sz w:val="22"/>
          <w:szCs w:val="22"/>
        </w:rPr>
        <w:t xml:space="preserve">the high functioning classroom not addressed this session. </w:t>
      </w:r>
      <w:r>
        <w:rPr>
          <w:rFonts w:ascii="Arial" w:hAnsi="Arial" w:cs="Arial"/>
          <w:sz w:val="22"/>
          <w:szCs w:val="22"/>
        </w:rPr>
        <w:t xml:space="preserve">  </w:t>
      </w:r>
    </w:p>
    <w:p w14:paraId="0D0993B8" w14:textId="644CA11F" w:rsidR="00E441B6" w:rsidRDefault="00E441B6" w:rsidP="00E441B6">
      <w:pPr>
        <w:rPr>
          <w:rFonts w:ascii="Arial" w:hAnsi="Arial" w:cs="Arial"/>
          <w:sz w:val="22"/>
          <w:szCs w:val="22"/>
        </w:rPr>
      </w:pPr>
    </w:p>
    <w:p w14:paraId="6ACE022B" w14:textId="7C3618A3" w:rsidR="00E441B6" w:rsidRDefault="00E441B6" w:rsidP="00E441B6">
      <w:pPr>
        <w:rPr>
          <w:rFonts w:ascii="Arial" w:hAnsi="Arial" w:cs="Arial"/>
          <w:sz w:val="22"/>
          <w:szCs w:val="22"/>
        </w:rPr>
      </w:pPr>
    </w:p>
    <w:p w14:paraId="425C3082" w14:textId="65BDB87A" w:rsidR="00E441B6" w:rsidRDefault="00E441B6" w:rsidP="00E441B6">
      <w:pPr>
        <w:rPr>
          <w:rFonts w:ascii="Arial" w:hAnsi="Arial" w:cs="Arial"/>
          <w:sz w:val="22"/>
          <w:szCs w:val="22"/>
        </w:rPr>
      </w:pPr>
    </w:p>
    <w:p w14:paraId="3A5B0493" w14:textId="50CB5697" w:rsidR="00E441B6" w:rsidRDefault="00E441B6" w:rsidP="00E441B6">
      <w:pPr>
        <w:rPr>
          <w:rFonts w:ascii="Arial" w:hAnsi="Arial" w:cs="Arial"/>
          <w:sz w:val="22"/>
          <w:szCs w:val="22"/>
        </w:rPr>
      </w:pPr>
    </w:p>
    <w:p w14:paraId="23C5BADF" w14:textId="739EB295" w:rsidR="00E441B6" w:rsidRDefault="00E441B6" w:rsidP="00E441B6">
      <w:pPr>
        <w:rPr>
          <w:rFonts w:ascii="Arial" w:hAnsi="Arial" w:cs="Arial"/>
          <w:sz w:val="22"/>
          <w:szCs w:val="22"/>
        </w:rPr>
      </w:pPr>
    </w:p>
    <w:p w14:paraId="2A35F976" w14:textId="73AFFD1B" w:rsidR="00E441B6" w:rsidRDefault="00E441B6" w:rsidP="00E441B6">
      <w:pPr>
        <w:rPr>
          <w:rFonts w:ascii="Arial" w:hAnsi="Arial" w:cs="Arial"/>
          <w:sz w:val="22"/>
          <w:szCs w:val="22"/>
        </w:rPr>
      </w:pPr>
    </w:p>
    <w:p w14:paraId="418DDB76" w14:textId="7A291202" w:rsidR="00E441B6" w:rsidRDefault="00E441B6" w:rsidP="00E441B6">
      <w:pPr>
        <w:rPr>
          <w:rFonts w:ascii="Arial" w:hAnsi="Arial" w:cs="Arial"/>
          <w:sz w:val="22"/>
          <w:szCs w:val="22"/>
        </w:rPr>
      </w:pPr>
    </w:p>
    <w:p w14:paraId="14A4D642" w14:textId="12BC5B73" w:rsidR="00E441B6" w:rsidRDefault="00E441B6" w:rsidP="00E441B6">
      <w:pPr>
        <w:rPr>
          <w:rFonts w:ascii="Arial" w:hAnsi="Arial" w:cs="Arial"/>
          <w:sz w:val="22"/>
          <w:szCs w:val="22"/>
        </w:rPr>
      </w:pPr>
    </w:p>
    <w:p w14:paraId="5F0D0A77" w14:textId="12576035" w:rsidR="00E441B6" w:rsidRDefault="00E441B6" w:rsidP="00E441B6">
      <w:pPr>
        <w:rPr>
          <w:rFonts w:ascii="Arial" w:hAnsi="Arial" w:cs="Arial"/>
          <w:sz w:val="22"/>
          <w:szCs w:val="22"/>
        </w:rPr>
      </w:pPr>
    </w:p>
    <w:p w14:paraId="3D129716" w14:textId="0D3B0BED" w:rsidR="00E441B6" w:rsidRDefault="00E441B6" w:rsidP="00E441B6">
      <w:pPr>
        <w:rPr>
          <w:rFonts w:ascii="Arial" w:hAnsi="Arial" w:cs="Arial"/>
          <w:sz w:val="22"/>
          <w:szCs w:val="22"/>
        </w:rPr>
      </w:pPr>
    </w:p>
    <w:p w14:paraId="2D4529E9" w14:textId="5165ACEE" w:rsidR="00E441B6" w:rsidRDefault="00E441B6" w:rsidP="00E441B6">
      <w:pPr>
        <w:rPr>
          <w:rFonts w:ascii="Arial" w:hAnsi="Arial" w:cs="Arial"/>
          <w:sz w:val="22"/>
          <w:szCs w:val="22"/>
        </w:rPr>
      </w:pPr>
    </w:p>
    <w:p w14:paraId="44A805C5" w14:textId="7CF23233" w:rsidR="00E441B6" w:rsidRDefault="00E441B6" w:rsidP="00E441B6">
      <w:pPr>
        <w:rPr>
          <w:rFonts w:ascii="Arial" w:hAnsi="Arial" w:cs="Arial"/>
          <w:sz w:val="22"/>
          <w:szCs w:val="22"/>
        </w:rPr>
      </w:pPr>
    </w:p>
    <w:p w14:paraId="727CD459" w14:textId="39EB440E" w:rsidR="00E441B6" w:rsidRDefault="00E441B6" w:rsidP="00E441B6">
      <w:pPr>
        <w:rPr>
          <w:rFonts w:ascii="Arial" w:hAnsi="Arial" w:cs="Arial"/>
          <w:sz w:val="22"/>
          <w:szCs w:val="22"/>
        </w:rPr>
      </w:pPr>
    </w:p>
    <w:tbl>
      <w:tblPr>
        <w:tblStyle w:val="TableGrid"/>
        <w:tblW w:w="0" w:type="auto"/>
        <w:tblInd w:w="-142" w:type="dxa"/>
        <w:tblLook w:val="04A0" w:firstRow="1" w:lastRow="0" w:firstColumn="1" w:lastColumn="0" w:noHBand="0" w:noVBand="1"/>
      </w:tblPr>
      <w:tblGrid>
        <w:gridCol w:w="4505"/>
        <w:gridCol w:w="4505"/>
      </w:tblGrid>
      <w:tr w:rsidR="00C371F0" w:rsidRPr="00501FA9" w14:paraId="6FE19ED5" w14:textId="77777777" w:rsidTr="00F420C3">
        <w:tc>
          <w:tcPr>
            <w:tcW w:w="9010" w:type="dxa"/>
            <w:gridSpan w:val="2"/>
          </w:tcPr>
          <w:p w14:paraId="568DEF01" w14:textId="6E596371" w:rsidR="00C371F0" w:rsidRDefault="00C371F0" w:rsidP="00F420C3">
            <w:pPr>
              <w:tabs>
                <w:tab w:val="left" w:pos="142"/>
              </w:tabs>
              <w:rPr>
                <w:rFonts w:ascii="Arial" w:hAnsi="Arial" w:cs="Arial"/>
                <w:b/>
                <w:bCs/>
                <w:sz w:val="22"/>
                <w:szCs w:val="22"/>
                <w:lang w:bidi="en-US"/>
              </w:rPr>
            </w:pPr>
            <w:r>
              <w:rPr>
                <w:rFonts w:ascii="Arial" w:hAnsi="Arial" w:cs="Arial"/>
                <w:b/>
                <w:bCs/>
                <w:sz w:val="22"/>
                <w:szCs w:val="22"/>
                <w:lang w:bidi="en-US"/>
              </w:rPr>
              <w:lastRenderedPageBreak/>
              <w:t>Priority 3</w:t>
            </w:r>
          </w:p>
          <w:p w14:paraId="1E16E87C" w14:textId="1DA65C07" w:rsidR="00C371F0" w:rsidRPr="00501FA9" w:rsidRDefault="00C371F0" w:rsidP="00F420C3">
            <w:pPr>
              <w:tabs>
                <w:tab w:val="left" w:pos="142"/>
              </w:tabs>
              <w:rPr>
                <w:rFonts w:ascii="Arial" w:hAnsi="Arial" w:cs="Arial"/>
                <w:sz w:val="22"/>
                <w:szCs w:val="22"/>
                <w:lang w:bidi="en-US"/>
              </w:rPr>
            </w:pPr>
            <w:r>
              <w:rPr>
                <w:rFonts w:ascii="Arial" w:hAnsi="Arial" w:cs="Arial"/>
                <w:sz w:val="22"/>
                <w:szCs w:val="22"/>
                <w:lang w:bidi="en-US"/>
              </w:rPr>
              <w:t>Identify and remove barriers to learning (also Learning Community priority)</w:t>
            </w:r>
          </w:p>
        </w:tc>
      </w:tr>
      <w:tr w:rsidR="00C371F0" w:rsidRPr="00501FA9" w14:paraId="2EEA069B" w14:textId="77777777" w:rsidTr="00F420C3">
        <w:tc>
          <w:tcPr>
            <w:tcW w:w="4505" w:type="dxa"/>
          </w:tcPr>
          <w:p w14:paraId="3D973DA7" w14:textId="77777777" w:rsidR="00C371F0" w:rsidRDefault="00C371F0" w:rsidP="00F420C3">
            <w:pPr>
              <w:tabs>
                <w:tab w:val="left" w:pos="142"/>
              </w:tabs>
              <w:rPr>
                <w:rFonts w:ascii="Arial" w:hAnsi="Arial" w:cs="Arial"/>
                <w:b/>
                <w:bCs/>
                <w:sz w:val="22"/>
                <w:szCs w:val="22"/>
                <w:lang w:bidi="en-US"/>
              </w:rPr>
            </w:pPr>
            <w:r>
              <w:rPr>
                <w:rFonts w:ascii="Arial" w:hAnsi="Arial" w:cs="Arial"/>
                <w:b/>
                <w:bCs/>
                <w:sz w:val="22"/>
                <w:szCs w:val="22"/>
                <w:lang w:bidi="en-US"/>
              </w:rPr>
              <w:t>National Improvement Framework</w:t>
            </w:r>
          </w:p>
          <w:p w14:paraId="1AE274D2" w14:textId="5CE01A0A" w:rsidR="00C371F0" w:rsidRPr="00C371F0" w:rsidRDefault="00C371F0" w:rsidP="00C371F0">
            <w:pPr>
              <w:tabs>
                <w:tab w:val="left" w:pos="142"/>
              </w:tabs>
              <w:rPr>
                <w:rFonts w:ascii="Arial" w:hAnsi="Arial" w:cs="Arial"/>
                <w:b/>
                <w:bCs/>
                <w:sz w:val="22"/>
                <w:szCs w:val="22"/>
                <w:lang w:bidi="en-US"/>
              </w:rPr>
            </w:pPr>
            <w:r>
              <w:rPr>
                <w:rFonts w:ascii="Arial" w:hAnsi="Arial" w:cs="Arial"/>
                <w:b/>
                <w:bCs/>
                <w:sz w:val="22"/>
                <w:szCs w:val="22"/>
                <w:lang w:bidi="en-US"/>
              </w:rPr>
              <w:t>Key priorities</w:t>
            </w:r>
          </w:p>
          <w:p w14:paraId="7CA84F76" w14:textId="1C53DBE2" w:rsidR="00C371F0" w:rsidRDefault="00C371F0" w:rsidP="00F420C3">
            <w:pPr>
              <w:pStyle w:val="ListParagraph"/>
              <w:numPr>
                <w:ilvl w:val="0"/>
                <w:numId w:val="3"/>
              </w:numPr>
              <w:tabs>
                <w:tab w:val="left" w:pos="142"/>
              </w:tabs>
              <w:rPr>
                <w:rFonts w:ascii="Arial" w:hAnsi="Arial" w:cs="Arial"/>
                <w:sz w:val="22"/>
                <w:szCs w:val="22"/>
                <w:lang w:bidi="en-US"/>
              </w:rPr>
            </w:pPr>
            <w:r w:rsidRPr="00501FA9">
              <w:rPr>
                <w:rFonts w:ascii="Arial" w:hAnsi="Arial" w:cs="Arial"/>
                <w:sz w:val="22"/>
                <w:szCs w:val="22"/>
                <w:lang w:bidi="en-US"/>
              </w:rPr>
              <w:t>Closing the attainment gap between the most and least disadvantaged children</w:t>
            </w:r>
          </w:p>
          <w:p w14:paraId="5827364E" w14:textId="683ACB92" w:rsidR="00C371F0" w:rsidRDefault="00C371F0" w:rsidP="00F420C3">
            <w:pPr>
              <w:pStyle w:val="ListParagraph"/>
              <w:numPr>
                <w:ilvl w:val="0"/>
                <w:numId w:val="3"/>
              </w:numPr>
              <w:tabs>
                <w:tab w:val="left" w:pos="142"/>
              </w:tabs>
              <w:rPr>
                <w:rFonts w:ascii="Arial" w:hAnsi="Arial" w:cs="Arial"/>
                <w:sz w:val="22"/>
                <w:szCs w:val="22"/>
                <w:lang w:bidi="en-US"/>
              </w:rPr>
            </w:pPr>
            <w:r>
              <w:rPr>
                <w:rFonts w:ascii="Arial" w:hAnsi="Arial" w:cs="Arial"/>
                <w:sz w:val="22"/>
                <w:szCs w:val="22"/>
                <w:lang w:bidi="en-US"/>
              </w:rPr>
              <w:t>Improvement in children’s health and well-being</w:t>
            </w:r>
          </w:p>
          <w:p w14:paraId="5FFD6464" w14:textId="77777777" w:rsidR="00C371F0" w:rsidRPr="00A07355" w:rsidRDefault="00C371F0" w:rsidP="00F420C3">
            <w:pPr>
              <w:pStyle w:val="ListParagraph"/>
              <w:numPr>
                <w:ilvl w:val="0"/>
                <w:numId w:val="3"/>
              </w:numPr>
              <w:tabs>
                <w:tab w:val="left" w:pos="142"/>
              </w:tabs>
              <w:rPr>
                <w:rFonts w:ascii="Arial" w:hAnsi="Arial" w:cs="Arial"/>
                <w:sz w:val="22"/>
                <w:szCs w:val="22"/>
                <w:lang w:bidi="en-US"/>
              </w:rPr>
            </w:pPr>
            <w:r>
              <w:rPr>
                <w:rFonts w:ascii="Arial" w:hAnsi="Arial" w:cs="Arial"/>
                <w:sz w:val="22"/>
                <w:szCs w:val="22"/>
                <w:lang w:bidi="en-US"/>
              </w:rPr>
              <w:t>Improvement in employability skills</w:t>
            </w:r>
          </w:p>
        </w:tc>
        <w:tc>
          <w:tcPr>
            <w:tcW w:w="4505" w:type="dxa"/>
          </w:tcPr>
          <w:p w14:paraId="17013A5B" w14:textId="77777777" w:rsidR="00C371F0" w:rsidRDefault="00C371F0" w:rsidP="00F420C3">
            <w:pPr>
              <w:tabs>
                <w:tab w:val="left" w:pos="142"/>
              </w:tabs>
              <w:rPr>
                <w:rFonts w:ascii="Arial" w:hAnsi="Arial" w:cs="Arial"/>
                <w:b/>
                <w:bCs/>
                <w:sz w:val="22"/>
                <w:szCs w:val="22"/>
                <w:lang w:bidi="en-US"/>
              </w:rPr>
            </w:pPr>
            <w:r>
              <w:rPr>
                <w:rFonts w:ascii="Arial" w:hAnsi="Arial" w:cs="Arial"/>
                <w:b/>
                <w:bCs/>
                <w:sz w:val="22"/>
                <w:szCs w:val="22"/>
                <w:lang w:bidi="en-US"/>
              </w:rPr>
              <w:t>National Improvement Framework</w:t>
            </w:r>
          </w:p>
          <w:p w14:paraId="2528695C" w14:textId="77777777" w:rsidR="00C371F0" w:rsidRDefault="00C371F0" w:rsidP="00F420C3">
            <w:pPr>
              <w:tabs>
                <w:tab w:val="left" w:pos="142"/>
              </w:tabs>
              <w:rPr>
                <w:rFonts w:ascii="Arial" w:hAnsi="Arial" w:cs="Arial"/>
                <w:b/>
                <w:bCs/>
                <w:sz w:val="22"/>
                <w:szCs w:val="22"/>
                <w:lang w:bidi="en-US"/>
              </w:rPr>
            </w:pPr>
            <w:r>
              <w:rPr>
                <w:rFonts w:ascii="Arial" w:hAnsi="Arial" w:cs="Arial"/>
                <w:b/>
                <w:bCs/>
                <w:sz w:val="22"/>
                <w:szCs w:val="22"/>
                <w:lang w:bidi="en-US"/>
              </w:rPr>
              <w:t>Key drivers</w:t>
            </w:r>
          </w:p>
          <w:p w14:paraId="1A5EC005" w14:textId="77777777" w:rsidR="00C371F0" w:rsidRPr="00501FA9" w:rsidRDefault="00C371F0" w:rsidP="00F420C3">
            <w:pPr>
              <w:pStyle w:val="ListParagraph"/>
              <w:numPr>
                <w:ilvl w:val="0"/>
                <w:numId w:val="4"/>
              </w:numPr>
              <w:tabs>
                <w:tab w:val="left" w:pos="142"/>
              </w:tabs>
              <w:rPr>
                <w:rFonts w:ascii="Arial" w:hAnsi="Arial" w:cs="Arial"/>
                <w:sz w:val="22"/>
                <w:szCs w:val="22"/>
                <w:lang w:bidi="en-US"/>
              </w:rPr>
            </w:pPr>
            <w:r>
              <w:rPr>
                <w:rFonts w:ascii="Arial" w:hAnsi="Arial" w:cs="Arial"/>
                <w:sz w:val="22"/>
                <w:szCs w:val="22"/>
                <w:lang w:bidi="en-US"/>
              </w:rPr>
              <w:t>School leadership</w:t>
            </w:r>
          </w:p>
          <w:p w14:paraId="3FF9523D" w14:textId="25F9FEDE" w:rsidR="00C371F0" w:rsidRDefault="00C371F0" w:rsidP="00F420C3">
            <w:pPr>
              <w:pStyle w:val="ListParagraph"/>
              <w:numPr>
                <w:ilvl w:val="0"/>
                <w:numId w:val="4"/>
              </w:numPr>
              <w:tabs>
                <w:tab w:val="left" w:pos="142"/>
              </w:tabs>
              <w:rPr>
                <w:rFonts w:ascii="Arial" w:hAnsi="Arial" w:cs="Arial"/>
                <w:sz w:val="22"/>
                <w:szCs w:val="22"/>
                <w:lang w:bidi="en-US"/>
              </w:rPr>
            </w:pPr>
            <w:r>
              <w:rPr>
                <w:rFonts w:ascii="Arial" w:hAnsi="Arial" w:cs="Arial"/>
                <w:sz w:val="22"/>
                <w:szCs w:val="22"/>
                <w:lang w:bidi="en-US"/>
              </w:rPr>
              <w:t>Parental engagement</w:t>
            </w:r>
            <w:r w:rsidRPr="00A07355">
              <w:rPr>
                <w:rFonts w:ascii="Arial" w:hAnsi="Arial" w:cs="Arial"/>
                <w:sz w:val="22"/>
                <w:szCs w:val="22"/>
                <w:lang w:bidi="en-US"/>
              </w:rPr>
              <w:t xml:space="preserve"> </w:t>
            </w:r>
          </w:p>
          <w:p w14:paraId="5AD4C081" w14:textId="77777777" w:rsidR="00C371F0" w:rsidRPr="00501FA9" w:rsidRDefault="00C371F0" w:rsidP="00F420C3">
            <w:pPr>
              <w:pStyle w:val="ListParagraph"/>
              <w:numPr>
                <w:ilvl w:val="0"/>
                <w:numId w:val="4"/>
              </w:numPr>
              <w:tabs>
                <w:tab w:val="left" w:pos="142"/>
              </w:tabs>
              <w:rPr>
                <w:rFonts w:ascii="Arial" w:hAnsi="Arial" w:cs="Arial"/>
                <w:b/>
                <w:bCs/>
                <w:sz w:val="22"/>
                <w:szCs w:val="22"/>
                <w:lang w:bidi="en-US"/>
              </w:rPr>
            </w:pPr>
            <w:r>
              <w:rPr>
                <w:rFonts w:ascii="Arial" w:hAnsi="Arial" w:cs="Arial"/>
                <w:sz w:val="22"/>
                <w:szCs w:val="22"/>
                <w:lang w:bidi="en-US"/>
              </w:rPr>
              <w:t>School improvement</w:t>
            </w:r>
          </w:p>
        </w:tc>
      </w:tr>
      <w:tr w:rsidR="00C371F0" w14:paraId="74E81D22" w14:textId="77777777" w:rsidTr="00F420C3">
        <w:tc>
          <w:tcPr>
            <w:tcW w:w="9010" w:type="dxa"/>
            <w:gridSpan w:val="2"/>
          </w:tcPr>
          <w:p w14:paraId="630C37CE" w14:textId="77777777" w:rsidR="00C371F0" w:rsidRDefault="00C371F0" w:rsidP="00F420C3">
            <w:pPr>
              <w:tabs>
                <w:tab w:val="left" w:pos="142"/>
              </w:tabs>
              <w:rPr>
                <w:rFonts w:ascii="Arial" w:hAnsi="Arial" w:cs="Arial"/>
                <w:b/>
                <w:bCs/>
                <w:sz w:val="22"/>
                <w:szCs w:val="22"/>
                <w:lang w:bidi="en-US"/>
              </w:rPr>
            </w:pPr>
            <w:r>
              <w:rPr>
                <w:rFonts w:ascii="Arial" w:hAnsi="Arial" w:cs="Arial"/>
                <w:b/>
                <w:bCs/>
                <w:sz w:val="22"/>
                <w:szCs w:val="22"/>
                <w:lang w:bidi="en-US"/>
              </w:rPr>
              <w:t>How Good is Our School (HGIOS) 4 quality indicators</w:t>
            </w:r>
          </w:p>
          <w:p w14:paraId="66C5CF52" w14:textId="77777777" w:rsidR="00C371F0" w:rsidRPr="00D2457F" w:rsidRDefault="00C371F0" w:rsidP="00F420C3">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1.</w:t>
            </w:r>
            <w:r>
              <w:rPr>
                <w:rFonts w:ascii="Arial" w:hAnsi="Arial" w:cs="Arial"/>
                <w:sz w:val="22"/>
                <w:szCs w:val="22"/>
                <w:lang w:bidi="en-US"/>
              </w:rPr>
              <w:t>2 Leadership for learning</w:t>
            </w:r>
          </w:p>
          <w:p w14:paraId="4DAF75CC" w14:textId="278BD461" w:rsidR="00C371F0" w:rsidRPr="00D2457F" w:rsidRDefault="00C371F0" w:rsidP="00F420C3">
            <w:pPr>
              <w:pStyle w:val="ListParagraph"/>
              <w:numPr>
                <w:ilvl w:val="0"/>
                <w:numId w:val="5"/>
              </w:numPr>
              <w:tabs>
                <w:tab w:val="left" w:pos="142"/>
              </w:tabs>
              <w:rPr>
                <w:rFonts w:ascii="Arial" w:hAnsi="Arial" w:cs="Arial"/>
                <w:sz w:val="22"/>
                <w:szCs w:val="22"/>
                <w:lang w:bidi="en-US"/>
              </w:rPr>
            </w:pPr>
            <w:r>
              <w:rPr>
                <w:rFonts w:ascii="Arial" w:hAnsi="Arial" w:cs="Arial"/>
                <w:sz w:val="22"/>
                <w:szCs w:val="22"/>
                <w:lang w:bidi="en-US"/>
              </w:rPr>
              <w:t>2.1 Safeguarding and child protection</w:t>
            </w:r>
          </w:p>
          <w:p w14:paraId="5F46FA5C" w14:textId="412FCD11" w:rsidR="00C371F0" w:rsidRDefault="00C371F0" w:rsidP="00F420C3">
            <w:pPr>
              <w:pStyle w:val="ListParagraph"/>
              <w:numPr>
                <w:ilvl w:val="0"/>
                <w:numId w:val="5"/>
              </w:numPr>
              <w:tabs>
                <w:tab w:val="left" w:pos="142"/>
              </w:tabs>
              <w:rPr>
                <w:rFonts w:ascii="Arial" w:hAnsi="Arial" w:cs="Arial"/>
                <w:sz w:val="22"/>
                <w:szCs w:val="22"/>
                <w:lang w:bidi="en-US"/>
              </w:rPr>
            </w:pPr>
            <w:r>
              <w:rPr>
                <w:rFonts w:ascii="Arial" w:hAnsi="Arial" w:cs="Arial"/>
                <w:sz w:val="22"/>
                <w:szCs w:val="22"/>
                <w:lang w:bidi="en-US"/>
              </w:rPr>
              <w:t>2.4 Personalised support</w:t>
            </w:r>
          </w:p>
          <w:p w14:paraId="61DAD8B8" w14:textId="52C965D1" w:rsidR="00C371F0" w:rsidRPr="00D2457F" w:rsidRDefault="00C371F0" w:rsidP="00F420C3">
            <w:pPr>
              <w:pStyle w:val="ListParagraph"/>
              <w:numPr>
                <w:ilvl w:val="0"/>
                <w:numId w:val="5"/>
              </w:numPr>
              <w:tabs>
                <w:tab w:val="left" w:pos="142"/>
              </w:tabs>
              <w:rPr>
                <w:rFonts w:ascii="Arial" w:hAnsi="Arial" w:cs="Arial"/>
                <w:sz w:val="22"/>
                <w:szCs w:val="22"/>
                <w:lang w:bidi="en-US"/>
              </w:rPr>
            </w:pPr>
            <w:r>
              <w:rPr>
                <w:rFonts w:ascii="Arial" w:hAnsi="Arial" w:cs="Arial"/>
                <w:sz w:val="22"/>
                <w:szCs w:val="22"/>
                <w:lang w:bidi="en-US"/>
              </w:rPr>
              <w:t>3.1 ensuring well-being, equality and inclusion</w:t>
            </w:r>
          </w:p>
          <w:p w14:paraId="40FF80CD" w14:textId="77777777" w:rsidR="00C371F0" w:rsidRDefault="00C371F0" w:rsidP="00F420C3">
            <w:pPr>
              <w:pStyle w:val="ListParagraph"/>
              <w:numPr>
                <w:ilvl w:val="0"/>
                <w:numId w:val="5"/>
              </w:numPr>
              <w:tabs>
                <w:tab w:val="left" w:pos="142"/>
              </w:tabs>
              <w:rPr>
                <w:rFonts w:ascii="Arial" w:hAnsi="Arial" w:cs="Arial"/>
                <w:sz w:val="22"/>
                <w:szCs w:val="22"/>
                <w:lang w:bidi="en-US"/>
              </w:rPr>
            </w:pPr>
            <w:r w:rsidRPr="00D2457F">
              <w:rPr>
                <w:rFonts w:ascii="Arial" w:hAnsi="Arial" w:cs="Arial"/>
                <w:sz w:val="22"/>
                <w:szCs w:val="22"/>
                <w:lang w:bidi="en-US"/>
              </w:rPr>
              <w:t>3.2 Raising attainment and achievement/Securing children’s progress</w:t>
            </w:r>
          </w:p>
          <w:p w14:paraId="24FD0919" w14:textId="77777777" w:rsidR="00C371F0" w:rsidRPr="00D2457F" w:rsidRDefault="00C371F0" w:rsidP="00F420C3">
            <w:pPr>
              <w:pStyle w:val="ListParagraph"/>
              <w:numPr>
                <w:ilvl w:val="0"/>
                <w:numId w:val="5"/>
              </w:numPr>
              <w:tabs>
                <w:tab w:val="left" w:pos="142"/>
              </w:tabs>
              <w:rPr>
                <w:rFonts w:ascii="Arial" w:hAnsi="Arial" w:cs="Arial"/>
                <w:sz w:val="22"/>
                <w:szCs w:val="22"/>
                <w:lang w:bidi="en-US"/>
              </w:rPr>
            </w:pPr>
            <w:r>
              <w:rPr>
                <w:rFonts w:ascii="Arial" w:hAnsi="Arial" w:cs="Arial"/>
                <w:sz w:val="22"/>
                <w:szCs w:val="22"/>
                <w:lang w:bidi="en-US"/>
              </w:rPr>
              <w:t>3.3 Increasing creativity and employability/Developing creativity and skills for life and learning</w:t>
            </w:r>
          </w:p>
          <w:p w14:paraId="1A52C8A5" w14:textId="77777777" w:rsidR="00C371F0" w:rsidRDefault="00C371F0" w:rsidP="00F420C3">
            <w:pPr>
              <w:tabs>
                <w:tab w:val="left" w:pos="142"/>
              </w:tabs>
              <w:rPr>
                <w:rFonts w:ascii="Arial" w:hAnsi="Arial" w:cs="Arial"/>
                <w:b/>
                <w:bCs/>
                <w:sz w:val="22"/>
                <w:szCs w:val="22"/>
                <w:lang w:bidi="en-US"/>
              </w:rPr>
            </w:pPr>
          </w:p>
        </w:tc>
      </w:tr>
    </w:tbl>
    <w:p w14:paraId="119EB251" w14:textId="77777777" w:rsidR="00E441B6" w:rsidRPr="00E441B6" w:rsidRDefault="00E441B6" w:rsidP="00E441B6">
      <w:pPr>
        <w:rPr>
          <w:rFonts w:ascii="Arial" w:hAnsi="Arial" w:cs="Arial"/>
          <w:sz w:val="22"/>
          <w:szCs w:val="22"/>
        </w:rPr>
      </w:pPr>
    </w:p>
    <w:p w14:paraId="0C681D2A" w14:textId="1353E503" w:rsidR="004C77B1" w:rsidRDefault="004C77B1">
      <w:pPr>
        <w:rPr>
          <w:rFonts w:ascii="Arial" w:hAnsi="Arial" w:cs="Arial"/>
          <w:sz w:val="22"/>
          <w:szCs w:val="22"/>
        </w:rPr>
      </w:pPr>
    </w:p>
    <w:p w14:paraId="14854EA7" w14:textId="19E051D3" w:rsidR="00C371F0" w:rsidRPr="00C371F0" w:rsidRDefault="00C371F0">
      <w:pPr>
        <w:rPr>
          <w:rFonts w:ascii="Arial" w:hAnsi="Arial" w:cs="Arial"/>
          <w:b/>
          <w:bCs/>
          <w:sz w:val="22"/>
          <w:szCs w:val="22"/>
        </w:rPr>
      </w:pPr>
      <w:r w:rsidRPr="00C371F0">
        <w:rPr>
          <w:rFonts w:ascii="Arial" w:hAnsi="Arial" w:cs="Arial"/>
          <w:b/>
          <w:bCs/>
          <w:sz w:val="22"/>
          <w:szCs w:val="22"/>
        </w:rPr>
        <w:t>Progress and impact</w:t>
      </w:r>
    </w:p>
    <w:p w14:paraId="3933BF4B" w14:textId="29E2DCCB" w:rsidR="004364F5" w:rsidRDefault="004364F5">
      <w:pPr>
        <w:rPr>
          <w:rFonts w:ascii="Arial" w:hAnsi="Arial" w:cs="Arial"/>
          <w:sz w:val="22"/>
          <w:szCs w:val="22"/>
        </w:rPr>
      </w:pPr>
    </w:p>
    <w:p w14:paraId="7F3D0F31" w14:textId="39FCA38A" w:rsidR="00151479" w:rsidRDefault="00151479">
      <w:pPr>
        <w:rPr>
          <w:rFonts w:ascii="Arial" w:hAnsi="Arial" w:cs="Arial"/>
          <w:sz w:val="22"/>
          <w:szCs w:val="22"/>
        </w:rPr>
      </w:pPr>
      <w:r>
        <w:rPr>
          <w:rFonts w:ascii="Arial" w:hAnsi="Arial" w:cs="Arial"/>
          <w:sz w:val="22"/>
          <w:szCs w:val="22"/>
        </w:rPr>
        <w:t xml:space="preserve">Along with colleagues from the </w:t>
      </w:r>
      <w:proofErr w:type="spellStart"/>
      <w:r>
        <w:rPr>
          <w:rFonts w:ascii="Arial" w:hAnsi="Arial" w:cs="Arial"/>
          <w:sz w:val="22"/>
          <w:szCs w:val="22"/>
        </w:rPr>
        <w:t>Calde</w:t>
      </w:r>
      <w:r w:rsidR="00627CBB">
        <w:rPr>
          <w:rFonts w:ascii="Arial" w:hAnsi="Arial" w:cs="Arial"/>
          <w:sz w:val="22"/>
          <w:szCs w:val="22"/>
        </w:rPr>
        <w:t>r</w:t>
      </w:r>
      <w:r>
        <w:rPr>
          <w:rFonts w:ascii="Arial" w:hAnsi="Arial" w:cs="Arial"/>
          <w:sz w:val="22"/>
          <w:szCs w:val="22"/>
        </w:rPr>
        <w:t>glen</w:t>
      </w:r>
      <w:proofErr w:type="spellEnd"/>
      <w:r>
        <w:rPr>
          <w:rFonts w:ascii="Arial" w:hAnsi="Arial" w:cs="Arial"/>
          <w:sz w:val="22"/>
          <w:szCs w:val="22"/>
        </w:rPr>
        <w:t xml:space="preserve"> Learning Community staff attended </w:t>
      </w:r>
      <w:r w:rsidR="00627CBB">
        <w:rPr>
          <w:rFonts w:ascii="Arial" w:hAnsi="Arial" w:cs="Arial"/>
          <w:sz w:val="22"/>
          <w:szCs w:val="22"/>
        </w:rPr>
        <w:t xml:space="preserve">a </w:t>
      </w:r>
      <w:r>
        <w:rPr>
          <w:rFonts w:ascii="Arial" w:hAnsi="Arial" w:cs="Arial"/>
          <w:sz w:val="22"/>
          <w:szCs w:val="22"/>
        </w:rPr>
        <w:t xml:space="preserve">raising awareness session on Adverse Childhood Experiences (ACEs) delivered by NHS Scotland. Follow up network sessions </w:t>
      </w:r>
      <w:proofErr w:type="gramStart"/>
      <w:r>
        <w:rPr>
          <w:rFonts w:ascii="Arial" w:hAnsi="Arial" w:cs="Arial"/>
          <w:sz w:val="22"/>
          <w:szCs w:val="22"/>
        </w:rPr>
        <w:t>were attended</w:t>
      </w:r>
      <w:proofErr w:type="gramEnd"/>
      <w:r>
        <w:rPr>
          <w:rFonts w:ascii="Arial" w:hAnsi="Arial" w:cs="Arial"/>
          <w:sz w:val="22"/>
          <w:szCs w:val="22"/>
        </w:rPr>
        <w:t xml:space="preserve"> and almost all staff feel they are well informed about research pertaining to this area of health and well-being. </w:t>
      </w:r>
      <w:r w:rsidR="007D1153">
        <w:rPr>
          <w:rFonts w:ascii="Arial" w:hAnsi="Arial" w:cs="Arial"/>
          <w:sz w:val="22"/>
          <w:szCs w:val="22"/>
        </w:rPr>
        <w:t>We decided to fund our retired Principal teacher to take on duties as health and well-being coordinator for one day per week and she has represented the school at an add</w:t>
      </w:r>
      <w:r w:rsidR="00627CBB">
        <w:rPr>
          <w:rFonts w:ascii="Arial" w:hAnsi="Arial" w:cs="Arial"/>
          <w:sz w:val="22"/>
          <w:szCs w:val="22"/>
        </w:rPr>
        <w:t>itional ACE event and Learning C</w:t>
      </w:r>
      <w:r w:rsidR="007D1153">
        <w:rPr>
          <w:rFonts w:ascii="Arial" w:hAnsi="Arial" w:cs="Arial"/>
          <w:sz w:val="22"/>
          <w:szCs w:val="22"/>
        </w:rPr>
        <w:t xml:space="preserve">ommunity planning meetings. Recently, two members of our support </w:t>
      </w:r>
      <w:r w:rsidR="00627CBB">
        <w:rPr>
          <w:rFonts w:ascii="Arial" w:hAnsi="Arial" w:cs="Arial"/>
          <w:sz w:val="22"/>
          <w:szCs w:val="22"/>
        </w:rPr>
        <w:t xml:space="preserve">team </w:t>
      </w:r>
      <w:proofErr w:type="gramStart"/>
      <w:r w:rsidR="007D1153">
        <w:rPr>
          <w:rFonts w:ascii="Arial" w:hAnsi="Arial" w:cs="Arial"/>
          <w:sz w:val="22"/>
          <w:szCs w:val="22"/>
        </w:rPr>
        <w:t>were also given</w:t>
      </w:r>
      <w:proofErr w:type="gramEnd"/>
      <w:r w:rsidR="007D1153">
        <w:rPr>
          <w:rFonts w:ascii="Arial" w:hAnsi="Arial" w:cs="Arial"/>
          <w:sz w:val="22"/>
          <w:szCs w:val="22"/>
        </w:rPr>
        <w:t xml:space="preserve"> the opportunity from out with the school to attend an additional conference and this was supported by a commitment to release </w:t>
      </w:r>
      <w:r w:rsidR="00627CBB">
        <w:rPr>
          <w:rFonts w:ascii="Arial" w:hAnsi="Arial" w:cs="Arial"/>
          <w:sz w:val="22"/>
          <w:szCs w:val="22"/>
        </w:rPr>
        <w:t xml:space="preserve">them </w:t>
      </w:r>
      <w:r w:rsidR="007D1153">
        <w:rPr>
          <w:rFonts w:ascii="Arial" w:hAnsi="Arial" w:cs="Arial"/>
          <w:sz w:val="22"/>
          <w:szCs w:val="22"/>
        </w:rPr>
        <w:t>f</w:t>
      </w:r>
      <w:r w:rsidR="00EA16F0">
        <w:rPr>
          <w:rFonts w:ascii="Arial" w:hAnsi="Arial" w:cs="Arial"/>
          <w:sz w:val="22"/>
          <w:szCs w:val="22"/>
        </w:rPr>
        <w:t>ro</w:t>
      </w:r>
      <w:r w:rsidR="007D1153">
        <w:rPr>
          <w:rFonts w:ascii="Arial" w:hAnsi="Arial" w:cs="Arial"/>
          <w:sz w:val="22"/>
          <w:szCs w:val="22"/>
        </w:rPr>
        <w:t>m core duties</w:t>
      </w:r>
      <w:r w:rsidR="00627CBB">
        <w:rPr>
          <w:rFonts w:ascii="Arial" w:hAnsi="Arial" w:cs="Arial"/>
          <w:sz w:val="22"/>
          <w:szCs w:val="22"/>
        </w:rPr>
        <w:t>. A</w:t>
      </w:r>
      <w:r w:rsidR="007D1153">
        <w:rPr>
          <w:rFonts w:ascii="Arial" w:hAnsi="Arial" w:cs="Arial"/>
          <w:sz w:val="22"/>
          <w:szCs w:val="22"/>
        </w:rPr>
        <w:t xml:space="preserve">n opportunity for them to share their experience with other staff </w:t>
      </w:r>
      <w:proofErr w:type="gramStart"/>
      <w:r w:rsidR="007D1153">
        <w:rPr>
          <w:rFonts w:ascii="Arial" w:hAnsi="Arial" w:cs="Arial"/>
          <w:sz w:val="22"/>
          <w:szCs w:val="22"/>
        </w:rPr>
        <w:t>will be created</w:t>
      </w:r>
      <w:proofErr w:type="gramEnd"/>
      <w:r w:rsidR="007D1153">
        <w:rPr>
          <w:rFonts w:ascii="Arial" w:hAnsi="Arial" w:cs="Arial"/>
          <w:sz w:val="22"/>
          <w:szCs w:val="22"/>
        </w:rPr>
        <w:t xml:space="preserve"> in the new academic year. This training has resulted in staff having heightened awareness of the need to report and record any significant event for which we have clear evidence of using pastoral notes in SEEMIS and as a </w:t>
      </w:r>
      <w:proofErr w:type="gramStart"/>
      <w:r w:rsidR="007D1153">
        <w:rPr>
          <w:rFonts w:ascii="Arial" w:hAnsi="Arial" w:cs="Arial"/>
          <w:sz w:val="22"/>
          <w:szCs w:val="22"/>
        </w:rPr>
        <w:t>result</w:t>
      </w:r>
      <w:proofErr w:type="gramEnd"/>
      <w:r w:rsidR="007D1153">
        <w:rPr>
          <w:rFonts w:ascii="Arial" w:hAnsi="Arial" w:cs="Arial"/>
          <w:sz w:val="22"/>
          <w:szCs w:val="22"/>
        </w:rPr>
        <w:t xml:space="preserve"> many more children have been referred for targeted support in the area of health and well-being. Class teachers can clearly see evidence of these small group and ind</w:t>
      </w:r>
      <w:r w:rsidR="00627CBB">
        <w:rPr>
          <w:rFonts w:ascii="Arial" w:hAnsi="Arial" w:cs="Arial"/>
          <w:sz w:val="22"/>
          <w:szCs w:val="22"/>
        </w:rPr>
        <w:t>ividua</w:t>
      </w:r>
      <w:r w:rsidR="007D1153">
        <w:rPr>
          <w:rFonts w:ascii="Arial" w:hAnsi="Arial" w:cs="Arial"/>
          <w:sz w:val="22"/>
          <w:szCs w:val="22"/>
        </w:rPr>
        <w:t xml:space="preserve">l supports </w:t>
      </w:r>
      <w:r w:rsidR="00627CBB">
        <w:rPr>
          <w:rFonts w:ascii="Arial" w:hAnsi="Arial" w:cs="Arial"/>
          <w:sz w:val="22"/>
          <w:szCs w:val="22"/>
        </w:rPr>
        <w:t xml:space="preserve">having a </w:t>
      </w:r>
      <w:r w:rsidR="007D1153">
        <w:rPr>
          <w:rFonts w:ascii="Arial" w:hAnsi="Arial" w:cs="Arial"/>
          <w:sz w:val="22"/>
          <w:szCs w:val="22"/>
        </w:rPr>
        <w:t xml:space="preserve">positive impact on well-being and a closer relationship with the children’s families have allowed us to access </w:t>
      </w:r>
      <w:r w:rsidR="00D50BCF">
        <w:rPr>
          <w:rFonts w:ascii="Arial" w:hAnsi="Arial" w:cs="Arial"/>
          <w:sz w:val="22"/>
          <w:szCs w:val="22"/>
        </w:rPr>
        <w:t>services to try to tackle the negative impact ACEs can have on children</w:t>
      </w:r>
      <w:r w:rsidR="00627CBB">
        <w:rPr>
          <w:rFonts w:ascii="Arial" w:hAnsi="Arial" w:cs="Arial"/>
          <w:sz w:val="22"/>
          <w:szCs w:val="22"/>
        </w:rPr>
        <w:t>. This</w:t>
      </w:r>
      <w:r w:rsidR="00D50BCF">
        <w:rPr>
          <w:rFonts w:ascii="Arial" w:hAnsi="Arial" w:cs="Arial"/>
          <w:sz w:val="22"/>
          <w:szCs w:val="22"/>
        </w:rPr>
        <w:t xml:space="preserve"> </w:t>
      </w:r>
      <w:r w:rsidR="00627CBB">
        <w:rPr>
          <w:rFonts w:ascii="Arial" w:hAnsi="Arial" w:cs="Arial"/>
          <w:sz w:val="22"/>
          <w:szCs w:val="22"/>
        </w:rPr>
        <w:t>is beginning to</w:t>
      </w:r>
      <w:r w:rsidR="00D50BCF">
        <w:rPr>
          <w:rFonts w:ascii="Arial" w:hAnsi="Arial" w:cs="Arial"/>
          <w:sz w:val="22"/>
          <w:szCs w:val="22"/>
        </w:rPr>
        <w:t xml:space="preserve"> break down some barriers to learning. </w:t>
      </w:r>
    </w:p>
    <w:p w14:paraId="0CE00EC2" w14:textId="0AA2E9AB" w:rsidR="00D50BCF" w:rsidRDefault="00D50BCF">
      <w:pPr>
        <w:rPr>
          <w:rFonts w:ascii="Arial" w:hAnsi="Arial" w:cs="Arial"/>
          <w:sz w:val="22"/>
          <w:szCs w:val="22"/>
        </w:rPr>
      </w:pPr>
    </w:p>
    <w:p w14:paraId="26EAF9A6" w14:textId="104DC0D8" w:rsidR="00D50BCF" w:rsidRDefault="00D50BCF">
      <w:pPr>
        <w:rPr>
          <w:rFonts w:ascii="Arial" w:hAnsi="Arial" w:cs="Arial"/>
          <w:sz w:val="22"/>
          <w:szCs w:val="22"/>
        </w:rPr>
      </w:pPr>
      <w:r>
        <w:rPr>
          <w:rFonts w:ascii="Arial" w:hAnsi="Arial" w:cs="Arial"/>
          <w:sz w:val="22"/>
          <w:szCs w:val="22"/>
        </w:rPr>
        <w:t xml:space="preserve">At the beginning of </w:t>
      </w:r>
      <w:proofErr w:type="gramStart"/>
      <w:r>
        <w:rPr>
          <w:rFonts w:ascii="Arial" w:hAnsi="Arial" w:cs="Arial"/>
          <w:sz w:val="22"/>
          <w:szCs w:val="22"/>
        </w:rPr>
        <w:t>session</w:t>
      </w:r>
      <w:proofErr w:type="gramEnd"/>
      <w:r>
        <w:rPr>
          <w:rFonts w:ascii="Arial" w:hAnsi="Arial" w:cs="Arial"/>
          <w:sz w:val="22"/>
          <w:szCs w:val="22"/>
        </w:rPr>
        <w:t xml:space="preserve"> 2018-19 staff were introduced to the new local authority toolkit for Equality and Inclusion. </w:t>
      </w:r>
      <w:proofErr w:type="gramStart"/>
      <w:r>
        <w:rPr>
          <w:rFonts w:ascii="Arial" w:hAnsi="Arial" w:cs="Arial"/>
          <w:sz w:val="22"/>
          <w:szCs w:val="22"/>
        </w:rPr>
        <w:t>This was delivered by our raising attainment teacher</w:t>
      </w:r>
      <w:proofErr w:type="gramEnd"/>
      <w:r>
        <w:rPr>
          <w:rFonts w:ascii="Arial" w:hAnsi="Arial" w:cs="Arial"/>
          <w:sz w:val="22"/>
          <w:szCs w:val="22"/>
        </w:rPr>
        <w:t xml:space="preserve"> and all teaching staff are now using the new staged intervention approach to identify, try to break down and if necessary, refer children who have barriers to learning. We </w:t>
      </w:r>
      <w:proofErr w:type="gramStart"/>
      <w:r>
        <w:rPr>
          <w:rFonts w:ascii="Arial" w:hAnsi="Arial" w:cs="Arial"/>
          <w:sz w:val="22"/>
          <w:szCs w:val="22"/>
        </w:rPr>
        <w:t>have, as a result, sought</w:t>
      </w:r>
      <w:proofErr w:type="gramEnd"/>
      <w:r>
        <w:rPr>
          <w:rFonts w:ascii="Arial" w:hAnsi="Arial" w:cs="Arial"/>
          <w:sz w:val="22"/>
          <w:szCs w:val="22"/>
        </w:rPr>
        <w:t xml:space="preserve"> out opportunities to increase the range of targeted support we use to break down b</w:t>
      </w:r>
      <w:r w:rsidR="00627CBB">
        <w:rPr>
          <w:rFonts w:ascii="Arial" w:hAnsi="Arial" w:cs="Arial"/>
          <w:sz w:val="22"/>
          <w:szCs w:val="22"/>
        </w:rPr>
        <w:t>arriers including ‘Talking and D</w:t>
      </w:r>
      <w:r>
        <w:rPr>
          <w:rFonts w:ascii="Arial" w:hAnsi="Arial" w:cs="Arial"/>
          <w:sz w:val="22"/>
          <w:szCs w:val="22"/>
        </w:rPr>
        <w:t>rawing’, ‘</w:t>
      </w:r>
      <w:proofErr w:type="spellStart"/>
      <w:r>
        <w:rPr>
          <w:rFonts w:ascii="Arial" w:hAnsi="Arial" w:cs="Arial"/>
          <w:sz w:val="22"/>
          <w:szCs w:val="22"/>
        </w:rPr>
        <w:t>Wee</w:t>
      </w:r>
      <w:proofErr w:type="spellEnd"/>
      <w:r>
        <w:rPr>
          <w:rFonts w:ascii="Arial" w:hAnsi="Arial" w:cs="Arial"/>
          <w:sz w:val="22"/>
          <w:szCs w:val="22"/>
        </w:rPr>
        <w:t xml:space="preserve"> Worry Workshop’</w:t>
      </w:r>
      <w:r w:rsidR="00D34BDB">
        <w:rPr>
          <w:rFonts w:ascii="Arial" w:hAnsi="Arial" w:cs="Arial"/>
          <w:sz w:val="22"/>
          <w:szCs w:val="22"/>
        </w:rPr>
        <w:t xml:space="preserve"> and ‘Choose to Cope’. </w:t>
      </w:r>
      <w:r>
        <w:rPr>
          <w:rFonts w:ascii="Arial" w:hAnsi="Arial" w:cs="Arial"/>
          <w:sz w:val="22"/>
          <w:szCs w:val="22"/>
        </w:rPr>
        <w:t xml:space="preserve"> </w:t>
      </w:r>
      <w:r w:rsidR="00D34BDB">
        <w:rPr>
          <w:rFonts w:ascii="Arial" w:hAnsi="Arial" w:cs="Arial"/>
          <w:sz w:val="22"/>
          <w:szCs w:val="22"/>
        </w:rPr>
        <w:t xml:space="preserve">The children who have attended these targeted sessions and their parents/carers have reported a very positive impact and class teachers have observed the children </w:t>
      </w:r>
      <w:r w:rsidR="00627CBB">
        <w:rPr>
          <w:rFonts w:ascii="Arial" w:hAnsi="Arial" w:cs="Arial"/>
          <w:sz w:val="22"/>
          <w:szCs w:val="22"/>
        </w:rPr>
        <w:t xml:space="preserve">being </w:t>
      </w:r>
      <w:r w:rsidR="00D34BDB">
        <w:rPr>
          <w:rFonts w:ascii="Arial" w:hAnsi="Arial" w:cs="Arial"/>
          <w:sz w:val="22"/>
          <w:szCs w:val="22"/>
        </w:rPr>
        <w:t xml:space="preserve">more willing to discuss their feelings and higher engagement in learning. In relation to supporting children with autistic spectrum disorders, staff have attended </w:t>
      </w:r>
      <w:r w:rsidR="00B421F5">
        <w:rPr>
          <w:rFonts w:ascii="Arial" w:hAnsi="Arial" w:cs="Arial"/>
          <w:sz w:val="22"/>
          <w:szCs w:val="22"/>
        </w:rPr>
        <w:t>a Learning Community</w:t>
      </w:r>
      <w:r w:rsidR="00D34BDB">
        <w:rPr>
          <w:rFonts w:ascii="Arial" w:hAnsi="Arial" w:cs="Arial"/>
          <w:sz w:val="22"/>
          <w:szCs w:val="22"/>
        </w:rPr>
        <w:t xml:space="preserve"> </w:t>
      </w:r>
      <w:r w:rsidR="00B421F5">
        <w:rPr>
          <w:rFonts w:ascii="Arial" w:hAnsi="Arial" w:cs="Arial"/>
          <w:sz w:val="22"/>
          <w:szCs w:val="22"/>
        </w:rPr>
        <w:t xml:space="preserve">training session with </w:t>
      </w:r>
      <w:proofErr w:type="gramStart"/>
      <w:r w:rsidR="00B421F5">
        <w:rPr>
          <w:rFonts w:ascii="Arial" w:hAnsi="Arial" w:cs="Arial"/>
          <w:sz w:val="22"/>
          <w:szCs w:val="22"/>
        </w:rPr>
        <w:t>3</w:t>
      </w:r>
      <w:proofErr w:type="gramEnd"/>
      <w:r w:rsidR="00B421F5">
        <w:rPr>
          <w:rFonts w:ascii="Arial" w:hAnsi="Arial" w:cs="Arial"/>
          <w:sz w:val="22"/>
          <w:szCs w:val="22"/>
        </w:rPr>
        <w:t xml:space="preserve"> support assistants following this up with a conference held by Children in Scotland. In partnership with 21</w:t>
      </w:r>
      <w:r w:rsidR="00B421F5" w:rsidRPr="00B421F5">
        <w:rPr>
          <w:rFonts w:ascii="Arial" w:hAnsi="Arial" w:cs="Arial"/>
          <w:sz w:val="22"/>
          <w:szCs w:val="22"/>
          <w:vertAlign w:val="superscript"/>
        </w:rPr>
        <w:t>st</w:t>
      </w:r>
      <w:r w:rsidR="00B421F5">
        <w:rPr>
          <w:rFonts w:ascii="Arial" w:hAnsi="Arial" w:cs="Arial"/>
          <w:sz w:val="22"/>
          <w:szCs w:val="22"/>
        </w:rPr>
        <w:t xml:space="preserve"> </w:t>
      </w:r>
      <w:proofErr w:type="gramStart"/>
      <w:r w:rsidR="00B421F5">
        <w:rPr>
          <w:rFonts w:ascii="Arial" w:hAnsi="Arial" w:cs="Arial"/>
          <w:sz w:val="22"/>
          <w:szCs w:val="22"/>
        </w:rPr>
        <w:t>Century</w:t>
      </w:r>
      <w:proofErr w:type="gramEnd"/>
      <w:r w:rsidR="00B421F5">
        <w:rPr>
          <w:rFonts w:ascii="Arial" w:hAnsi="Arial" w:cs="Arial"/>
          <w:sz w:val="22"/>
          <w:szCs w:val="22"/>
        </w:rPr>
        <w:t xml:space="preserve"> Families one teacher also attended a Children in Scotland </w:t>
      </w:r>
      <w:r w:rsidR="00B421F5">
        <w:rPr>
          <w:rFonts w:ascii="Arial" w:hAnsi="Arial" w:cs="Arial"/>
          <w:sz w:val="22"/>
          <w:szCs w:val="22"/>
        </w:rPr>
        <w:lastRenderedPageBreak/>
        <w:t>conference on attachment and recently we have formed a new partnership with Wild about East Kilbride and 2 staff were given the opportunity to be trained in forest school skills which will again enable us to widen our di</w:t>
      </w:r>
      <w:r w:rsidR="00627CBB">
        <w:rPr>
          <w:rFonts w:ascii="Arial" w:hAnsi="Arial" w:cs="Arial"/>
          <w:sz w:val="22"/>
          <w:szCs w:val="22"/>
        </w:rPr>
        <w:t>et of targeted support on offer.</w:t>
      </w:r>
    </w:p>
    <w:p w14:paraId="5DB815EC" w14:textId="7A2DF7F7" w:rsidR="00B421F5" w:rsidRDefault="00B421F5">
      <w:pPr>
        <w:rPr>
          <w:rFonts w:ascii="Arial" w:hAnsi="Arial" w:cs="Arial"/>
          <w:sz w:val="22"/>
          <w:szCs w:val="22"/>
        </w:rPr>
      </w:pPr>
    </w:p>
    <w:p w14:paraId="508EBAE3" w14:textId="0C5D89CE" w:rsidR="00B421F5" w:rsidRDefault="00B421F5">
      <w:pPr>
        <w:rPr>
          <w:rFonts w:ascii="Arial" w:hAnsi="Arial" w:cs="Arial"/>
          <w:sz w:val="22"/>
          <w:szCs w:val="22"/>
        </w:rPr>
      </w:pPr>
      <w:r>
        <w:rPr>
          <w:rFonts w:ascii="Arial" w:hAnsi="Arial" w:cs="Arial"/>
          <w:sz w:val="22"/>
          <w:szCs w:val="22"/>
        </w:rPr>
        <w:t>This awareness raising has made the teaching staff look at how we promote positive relationships within the school and how we manage behaviour and promote respect. One teacher suggested we inves</w:t>
      </w:r>
      <w:r w:rsidR="00627CBB">
        <w:rPr>
          <w:rFonts w:ascii="Arial" w:hAnsi="Arial" w:cs="Arial"/>
          <w:sz w:val="22"/>
          <w:szCs w:val="22"/>
        </w:rPr>
        <w:t>t in a copy of the Paul Dix book</w:t>
      </w:r>
      <w:r>
        <w:rPr>
          <w:rFonts w:ascii="Arial" w:hAnsi="Arial" w:cs="Arial"/>
          <w:sz w:val="22"/>
          <w:szCs w:val="22"/>
        </w:rPr>
        <w:t xml:space="preserve"> ‘When the Adults Change, Everything Changes’ and the </w:t>
      </w:r>
      <w:proofErr w:type="spellStart"/>
      <w:r>
        <w:rPr>
          <w:rFonts w:ascii="Arial" w:hAnsi="Arial" w:cs="Arial"/>
          <w:sz w:val="22"/>
          <w:szCs w:val="22"/>
        </w:rPr>
        <w:t>headteacher</w:t>
      </w:r>
      <w:proofErr w:type="spellEnd"/>
      <w:r>
        <w:rPr>
          <w:rFonts w:ascii="Arial" w:hAnsi="Arial" w:cs="Arial"/>
          <w:sz w:val="22"/>
          <w:szCs w:val="22"/>
        </w:rPr>
        <w:t xml:space="preserve"> was given the opportunity to hear the author speak at a recent AHDS conference and attend anti-bullying tr</w:t>
      </w:r>
      <w:r w:rsidR="00627CBB">
        <w:rPr>
          <w:rFonts w:ascii="Arial" w:hAnsi="Arial" w:cs="Arial"/>
          <w:sz w:val="22"/>
          <w:szCs w:val="22"/>
        </w:rPr>
        <w:t>aining delivered by a representative</w:t>
      </w:r>
      <w:r>
        <w:rPr>
          <w:rFonts w:ascii="Arial" w:hAnsi="Arial" w:cs="Arial"/>
          <w:sz w:val="22"/>
          <w:szCs w:val="22"/>
        </w:rPr>
        <w:t xml:space="preserve"> of</w:t>
      </w:r>
      <w:r w:rsidR="00627CBB">
        <w:rPr>
          <w:rFonts w:ascii="Arial" w:hAnsi="Arial" w:cs="Arial"/>
          <w:sz w:val="22"/>
          <w:szCs w:val="22"/>
        </w:rPr>
        <w:t xml:space="preserve"> ‘Respect M</w:t>
      </w:r>
      <w:r>
        <w:rPr>
          <w:rFonts w:ascii="Arial" w:hAnsi="Arial" w:cs="Arial"/>
          <w:sz w:val="22"/>
          <w:szCs w:val="22"/>
        </w:rPr>
        <w:t xml:space="preserve">e’ charity. As a result of this </w:t>
      </w:r>
      <w:r w:rsidR="006F3CAB">
        <w:rPr>
          <w:rFonts w:ascii="Arial" w:hAnsi="Arial" w:cs="Arial"/>
          <w:sz w:val="22"/>
          <w:szCs w:val="22"/>
        </w:rPr>
        <w:t xml:space="preserve">school staff have already began to make small positive changes in how language is used to manage behaviour and in August all staff will attend the training linked to the work of Paul Dix delivered by the company Pivotal Learning. This </w:t>
      </w:r>
      <w:proofErr w:type="gramStart"/>
      <w:r w:rsidR="006F3CAB">
        <w:rPr>
          <w:rFonts w:ascii="Arial" w:hAnsi="Arial" w:cs="Arial"/>
          <w:sz w:val="22"/>
          <w:szCs w:val="22"/>
        </w:rPr>
        <w:t xml:space="preserve">will be </w:t>
      </w:r>
      <w:r w:rsidR="00627CBB">
        <w:rPr>
          <w:rFonts w:ascii="Arial" w:hAnsi="Arial" w:cs="Arial"/>
          <w:sz w:val="22"/>
          <w:szCs w:val="22"/>
        </w:rPr>
        <w:t>completed</w:t>
      </w:r>
      <w:r w:rsidR="006F3CAB">
        <w:rPr>
          <w:rFonts w:ascii="Arial" w:hAnsi="Arial" w:cs="Arial"/>
          <w:sz w:val="22"/>
          <w:szCs w:val="22"/>
        </w:rPr>
        <w:t xml:space="preserve"> in partnership with the other schools in the learning community and followed up by opportunities to engage in professional dialogue </w:t>
      </w:r>
      <w:r w:rsidR="00627CBB">
        <w:rPr>
          <w:rFonts w:ascii="Arial" w:hAnsi="Arial" w:cs="Arial"/>
          <w:sz w:val="22"/>
          <w:szCs w:val="22"/>
        </w:rPr>
        <w:t>with</w:t>
      </w:r>
      <w:r w:rsidR="006F3CAB">
        <w:rPr>
          <w:rFonts w:ascii="Arial" w:hAnsi="Arial" w:cs="Arial"/>
          <w:sz w:val="22"/>
          <w:szCs w:val="22"/>
        </w:rPr>
        <w:t>in their own school and across the learning community</w:t>
      </w:r>
      <w:proofErr w:type="gramEnd"/>
      <w:r w:rsidR="006F3CAB">
        <w:rPr>
          <w:rFonts w:ascii="Arial" w:hAnsi="Arial" w:cs="Arial"/>
          <w:sz w:val="22"/>
          <w:szCs w:val="22"/>
        </w:rPr>
        <w:t xml:space="preserve">. A class teacher for each school </w:t>
      </w:r>
      <w:proofErr w:type="gramStart"/>
      <w:r w:rsidR="006F3CAB">
        <w:rPr>
          <w:rFonts w:ascii="Arial" w:hAnsi="Arial" w:cs="Arial"/>
          <w:sz w:val="22"/>
          <w:szCs w:val="22"/>
        </w:rPr>
        <w:t>has been appointed</w:t>
      </w:r>
      <w:proofErr w:type="gramEnd"/>
      <w:r w:rsidR="006F3CAB">
        <w:rPr>
          <w:rFonts w:ascii="Arial" w:hAnsi="Arial" w:cs="Arial"/>
          <w:sz w:val="22"/>
          <w:szCs w:val="22"/>
        </w:rPr>
        <w:t xml:space="preserve"> and this group will drive forward the agenda for this planned improvement.</w:t>
      </w:r>
    </w:p>
    <w:p w14:paraId="21C163FF" w14:textId="1325EDC7" w:rsidR="00380F86" w:rsidRDefault="00380F86">
      <w:pPr>
        <w:rPr>
          <w:rFonts w:ascii="Arial" w:hAnsi="Arial" w:cs="Arial"/>
          <w:sz w:val="22"/>
          <w:szCs w:val="22"/>
        </w:rPr>
      </w:pPr>
    </w:p>
    <w:p w14:paraId="311FB15A" w14:textId="51DDBD76" w:rsidR="00380F86" w:rsidRDefault="00380F86">
      <w:pPr>
        <w:rPr>
          <w:rFonts w:ascii="Arial" w:hAnsi="Arial" w:cs="Arial"/>
          <w:sz w:val="22"/>
          <w:szCs w:val="22"/>
        </w:rPr>
      </w:pPr>
      <w:r>
        <w:rPr>
          <w:rFonts w:ascii="Arial" w:hAnsi="Arial" w:cs="Arial"/>
          <w:sz w:val="22"/>
          <w:szCs w:val="22"/>
        </w:rPr>
        <w:t xml:space="preserve">In conjunction with priority </w:t>
      </w:r>
      <w:proofErr w:type="gramStart"/>
      <w:r>
        <w:rPr>
          <w:rFonts w:ascii="Arial" w:hAnsi="Arial" w:cs="Arial"/>
          <w:sz w:val="22"/>
          <w:szCs w:val="22"/>
        </w:rPr>
        <w:t>1</w:t>
      </w:r>
      <w:proofErr w:type="gramEnd"/>
      <w:r>
        <w:rPr>
          <w:rFonts w:ascii="Arial" w:hAnsi="Arial" w:cs="Arial"/>
          <w:sz w:val="22"/>
          <w:szCs w:val="22"/>
        </w:rPr>
        <w:t xml:space="preserve"> we are now more consistent and confident in tracking wider achievement and participation in health and well-being. Teachers report having more conversations with children and are finding the information gained from the GIRFEC questionnaire useful in initiating </w:t>
      </w:r>
      <w:r w:rsidR="001A58D0">
        <w:rPr>
          <w:rFonts w:ascii="Arial" w:hAnsi="Arial" w:cs="Arial"/>
          <w:sz w:val="22"/>
          <w:szCs w:val="22"/>
        </w:rPr>
        <w:t>these. We have also used the Leu</w:t>
      </w:r>
      <w:r>
        <w:rPr>
          <w:rFonts w:ascii="Arial" w:hAnsi="Arial" w:cs="Arial"/>
          <w:sz w:val="22"/>
          <w:szCs w:val="22"/>
        </w:rPr>
        <w:t>ven scale of health and well-being with both targeted and non-targeted children and during the revised health and well-being lessons there is much more opportunity to speak about participation</w:t>
      </w:r>
      <w:r w:rsidR="000215BA">
        <w:rPr>
          <w:rFonts w:ascii="Arial" w:hAnsi="Arial" w:cs="Arial"/>
          <w:sz w:val="22"/>
          <w:szCs w:val="22"/>
        </w:rPr>
        <w:t>, accredited and non-accredited wider achievement with after school club registers being analysed and discussed in partnership with our active schools coordinator. Our P3 children have worked in partnership with 21</w:t>
      </w:r>
      <w:r w:rsidR="000215BA" w:rsidRPr="000215BA">
        <w:rPr>
          <w:rFonts w:ascii="Arial" w:hAnsi="Arial" w:cs="Arial"/>
          <w:sz w:val="22"/>
          <w:szCs w:val="22"/>
          <w:vertAlign w:val="superscript"/>
        </w:rPr>
        <w:t>st</w:t>
      </w:r>
      <w:r w:rsidR="000215BA">
        <w:rPr>
          <w:rFonts w:ascii="Arial" w:hAnsi="Arial" w:cs="Arial"/>
          <w:sz w:val="22"/>
          <w:szCs w:val="22"/>
        </w:rPr>
        <w:t xml:space="preserve"> Century Families to </w:t>
      </w:r>
      <w:r w:rsidR="00EA16F0">
        <w:rPr>
          <w:rFonts w:ascii="Arial" w:hAnsi="Arial" w:cs="Arial"/>
          <w:sz w:val="22"/>
          <w:szCs w:val="22"/>
        </w:rPr>
        <w:t>develop a ‘Play Award’ aimed at their stage</w:t>
      </w:r>
      <w:r w:rsidR="001A58D0">
        <w:rPr>
          <w:rFonts w:ascii="Arial" w:hAnsi="Arial" w:cs="Arial"/>
          <w:sz w:val="22"/>
          <w:szCs w:val="22"/>
        </w:rPr>
        <w:t>. T</w:t>
      </w:r>
      <w:r w:rsidR="00EA16F0">
        <w:rPr>
          <w:rFonts w:ascii="Arial" w:hAnsi="Arial" w:cs="Arial"/>
          <w:sz w:val="22"/>
          <w:szCs w:val="22"/>
        </w:rPr>
        <w:t xml:space="preserve">his </w:t>
      </w:r>
      <w:proofErr w:type="gramStart"/>
      <w:r w:rsidR="00EA16F0">
        <w:rPr>
          <w:rFonts w:ascii="Arial" w:hAnsi="Arial" w:cs="Arial"/>
          <w:sz w:val="22"/>
          <w:szCs w:val="22"/>
        </w:rPr>
        <w:t>was launched</w:t>
      </w:r>
      <w:proofErr w:type="gramEnd"/>
      <w:r w:rsidR="00EA16F0">
        <w:rPr>
          <w:rFonts w:ascii="Arial" w:hAnsi="Arial" w:cs="Arial"/>
          <w:sz w:val="22"/>
          <w:szCs w:val="22"/>
        </w:rPr>
        <w:t xml:space="preserve"> on 17</w:t>
      </w:r>
      <w:r w:rsidR="00EA16F0" w:rsidRPr="00EA16F0">
        <w:rPr>
          <w:rFonts w:ascii="Arial" w:hAnsi="Arial" w:cs="Arial"/>
          <w:sz w:val="22"/>
          <w:szCs w:val="22"/>
          <w:vertAlign w:val="superscript"/>
        </w:rPr>
        <w:t>th</w:t>
      </w:r>
      <w:r w:rsidR="00EA16F0">
        <w:rPr>
          <w:rFonts w:ascii="Arial" w:hAnsi="Arial" w:cs="Arial"/>
          <w:sz w:val="22"/>
          <w:szCs w:val="22"/>
        </w:rPr>
        <w:t xml:space="preserve"> June at the charity’s AGM</w:t>
      </w:r>
      <w:r w:rsidR="000215BA">
        <w:rPr>
          <w:rFonts w:ascii="Arial" w:hAnsi="Arial" w:cs="Arial"/>
          <w:sz w:val="22"/>
          <w:szCs w:val="22"/>
        </w:rPr>
        <w:t xml:space="preserve"> </w:t>
      </w:r>
      <w:r w:rsidR="00EA16F0">
        <w:rPr>
          <w:rFonts w:ascii="Arial" w:hAnsi="Arial" w:cs="Arial"/>
          <w:sz w:val="22"/>
          <w:szCs w:val="22"/>
        </w:rPr>
        <w:t>when one of our Principal Teachers delivered a presentation on the imp</w:t>
      </w:r>
      <w:r w:rsidR="001A58D0">
        <w:rPr>
          <w:rFonts w:ascii="Arial" w:hAnsi="Arial" w:cs="Arial"/>
          <w:sz w:val="22"/>
          <w:szCs w:val="22"/>
        </w:rPr>
        <w:t>ortance of play. Additionally, o</w:t>
      </w:r>
      <w:r w:rsidR="00EA16F0">
        <w:rPr>
          <w:rFonts w:ascii="Arial" w:hAnsi="Arial" w:cs="Arial"/>
          <w:sz w:val="22"/>
          <w:szCs w:val="22"/>
        </w:rPr>
        <w:t xml:space="preserve">ur raising attainment teacher who works two days per week </w:t>
      </w:r>
      <w:proofErr w:type="gramStart"/>
      <w:r w:rsidR="00EA16F0">
        <w:rPr>
          <w:rFonts w:ascii="Arial" w:hAnsi="Arial" w:cs="Arial"/>
          <w:sz w:val="22"/>
          <w:szCs w:val="22"/>
        </w:rPr>
        <w:t>was elected</w:t>
      </w:r>
      <w:proofErr w:type="gramEnd"/>
      <w:r w:rsidR="00EA16F0">
        <w:rPr>
          <w:rFonts w:ascii="Arial" w:hAnsi="Arial" w:cs="Arial"/>
          <w:sz w:val="22"/>
          <w:szCs w:val="22"/>
        </w:rPr>
        <w:t xml:space="preserve"> Chairperson of the charity. </w:t>
      </w:r>
      <w:r w:rsidR="001A58D0">
        <w:rPr>
          <w:rFonts w:ascii="Arial" w:hAnsi="Arial" w:cs="Arial"/>
          <w:sz w:val="22"/>
          <w:szCs w:val="22"/>
        </w:rPr>
        <w:t>A number of teachers and support staff from Long Calderwood also attended the AGM event</w:t>
      </w:r>
      <w:r w:rsidR="00EA16F0">
        <w:rPr>
          <w:rFonts w:ascii="Arial" w:hAnsi="Arial" w:cs="Arial"/>
          <w:sz w:val="22"/>
          <w:szCs w:val="22"/>
        </w:rPr>
        <w:t xml:space="preserve">.  </w:t>
      </w:r>
    </w:p>
    <w:p w14:paraId="218B95F2" w14:textId="4064C5E5" w:rsidR="004364F5" w:rsidRDefault="004364F5">
      <w:pPr>
        <w:rPr>
          <w:rFonts w:ascii="Arial" w:hAnsi="Arial" w:cs="Arial"/>
          <w:sz w:val="22"/>
          <w:szCs w:val="22"/>
        </w:rPr>
      </w:pPr>
    </w:p>
    <w:p w14:paraId="7508B0DD" w14:textId="3698EA48" w:rsidR="00EA16F0" w:rsidRDefault="00EA16F0">
      <w:pPr>
        <w:rPr>
          <w:rFonts w:ascii="Arial" w:hAnsi="Arial" w:cs="Arial"/>
          <w:b/>
          <w:bCs/>
          <w:sz w:val="22"/>
          <w:szCs w:val="22"/>
        </w:rPr>
      </w:pPr>
      <w:r w:rsidRPr="00EA16F0">
        <w:rPr>
          <w:rFonts w:ascii="Arial" w:hAnsi="Arial" w:cs="Arial"/>
          <w:b/>
          <w:bCs/>
          <w:sz w:val="22"/>
          <w:szCs w:val="22"/>
        </w:rPr>
        <w:t>Next steps</w:t>
      </w:r>
    </w:p>
    <w:p w14:paraId="2360A70C" w14:textId="4DF5377F" w:rsidR="00EA16F0" w:rsidRDefault="00EA16F0">
      <w:pPr>
        <w:rPr>
          <w:rFonts w:ascii="Arial" w:hAnsi="Arial" w:cs="Arial"/>
          <w:b/>
          <w:bCs/>
          <w:sz w:val="22"/>
          <w:szCs w:val="22"/>
        </w:rPr>
      </w:pPr>
    </w:p>
    <w:p w14:paraId="535EEF8F" w14:textId="1CF4197C" w:rsidR="00EA16F0" w:rsidRDefault="00EA16F0" w:rsidP="00EA16F0">
      <w:pPr>
        <w:pStyle w:val="ListParagraph"/>
        <w:numPr>
          <w:ilvl w:val="0"/>
          <w:numId w:val="8"/>
        </w:numPr>
        <w:rPr>
          <w:rFonts w:ascii="Arial" w:hAnsi="Arial" w:cs="Arial"/>
          <w:sz w:val="22"/>
          <w:szCs w:val="22"/>
        </w:rPr>
      </w:pPr>
      <w:r w:rsidRPr="00EA16F0">
        <w:rPr>
          <w:rFonts w:ascii="Arial" w:hAnsi="Arial" w:cs="Arial"/>
          <w:sz w:val="22"/>
          <w:szCs w:val="22"/>
        </w:rPr>
        <w:t xml:space="preserve">Continue to raise awareness of </w:t>
      </w:r>
      <w:proofErr w:type="gramStart"/>
      <w:r w:rsidRPr="00EA16F0">
        <w:rPr>
          <w:rFonts w:ascii="Arial" w:hAnsi="Arial" w:cs="Arial"/>
          <w:sz w:val="22"/>
          <w:szCs w:val="22"/>
        </w:rPr>
        <w:t xml:space="preserve">the negative impact of adverse experiences and </w:t>
      </w:r>
      <w:r>
        <w:rPr>
          <w:rFonts w:ascii="Arial" w:hAnsi="Arial" w:cs="Arial"/>
          <w:sz w:val="22"/>
          <w:szCs w:val="22"/>
        </w:rPr>
        <w:t>how we can support children who come up against these barriers to their learning</w:t>
      </w:r>
      <w:proofErr w:type="gramEnd"/>
      <w:r>
        <w:rPr>
          <w:rFonts w:ascii="Arial" w:hAnsi="Arial" w:cs="Arial"/>
          <w:sz w:val="22"/>
          <w:szCs w:val="22"/>
        </w:rPr>
        <w:t xml:space="preserve">. </w:t>
      </w:r>
    </w:p>
    <w:p w14:paraId="5B826204" w14:textId="3C932E2D" w:rsidR="00EA16F0" w:rsidRDefault="00EA16F0" w:rsidP="00EA16F0">
      <w:pPr>
        <w:pStyle w:val="ListParagraph"/>
        <w:numPr>
          <w:ilvl w:val="0"/>
          <w:numId w:val="8"/>
        </w:numPr>
        <w:rPr>
          <w:rFonts w:ascii="Arial" w:hAnsi="Arial" w:cs="Arial"/>
          <w:sz w:val="22"/>
          <w:szCs w:val="22"/>
        </w:rPr>
      </w:pPr>
      <w:r>
        <w:rPr>
          <w:rFonts w:ascii="Arial" w:hAnsi="Arial" w:cs="Arial"/>
          <w:sz w:val="22"/>
          <w:szCs w:val="22"/>
        </w:rPr>
        <w:t>Continue to widen our diet of targeted support on offer in the area of health and well-being</w:t>
      </w:r>
      <w:r w:rsidR="00B5141A">
        <w:rPr>
          <w:rFonts w:ascii="Arial" w:hAnsi="Arial" w:cs="Arial"/>
          <w:sz w:val="22"/>
          <w:szCs w:val="22"/>
        </w:rPr>
        <w:t xml:space="preserve"> including more outdoor experiences</w:t>
      </w:r>
      <w:r>
        <w:rPr>
          <w:rFonts w:ascii="Arial" w:hAnsi="Arial" w:cs="Arial"/>
          <w:sz w:val="22"/>
          <w:szCs w:val="22"/>
        </w:rPr>
        <w:t>, tracking this through pastoral notes and additional support plans where appropriate.</w:t>
      </w:r>
    </w:p>
    <w:p w14:paraId="78F6BC5E" w14:textId="48CE5D5A" w:rsidR="00EA16F0" w:rsidRDefault="00EA16F0" w:rsidP="00EA16F0">
      <w:pPr>
        <w:pStyle w:val="ListParagraph"/>
        <w:numPr>
          <w:ilvl w:val="0"/>
          <w:numId w:val="8"/>
        </w:numPr>
        <w:rPr>
          <w:rFonts w:ascii="Arial" w:hAnsi="Arial" w:cs="Arial"/>
          <w:sz w:val="22"/>
          <w:szCs w:val="22"/>
        </w:rPr>
      </w:pPr>
      <w:r>
        <w:rPr>
          <w:rFonts w:ascii="Arial" w:hAnsi="Arial" w:cs="Arial"/>
          <w:sz w:val="22"/>
          <w:szCs w:val="22"/>
        </w:rPr>
        <w:t xml:space="preserve">Work with our colleagues in the learning community to improve how well we manage behaviour and </w:t>
      </w:r>
      <w:r w:rsidR="00B5141A">
        <w:rPr>
          <w:rFonts w:ascii="Arial" w:hAnsi="Arial" w:cs="Arial"/>
          <w:sz w:val="22"/>
          <w:szCs w:val="22"/>
        </w:rPr>
        <w:t xml:space="preserve">encourage respect to grow to ensure all children feel safe and able to learn. </w:t>
      </w:r>
    </w:p>
    <w:p w14:paraId="2FE02561" w14:textId="360732BA" w:rsidR="00B5141A" w:rsidRDefault="00B5141A" w:rsidP="00EA16F0">
      <w:pPr>
        <w:pStyle w:val="ListParagraph"/>
        <w:numPr>
          <w:ilvl w:val="0"/>
          <w:numId w:val="8"/>
        </w:numPr>
        <w:rPr>
          <w:rFonts w:ascii="Arial" w:hAnsi="Arial" w:cs="Arial"/>
          <w:sz w:val="22"/>
          <w:szCs w:val="22"/>
        </w:rPr>
      </w:pPr>
      <w:r>
        <w:rPr>
          <w:rFonts w:ascii="Arial" w:hAnsi="Arial" w:cs="Arial"/>
          <w:sz w:val="22"/>
          <w:szCs w:val="22"/>
        </w:rPr>
        <w:t xml:space="preserve">Continue to offer opportunities for wider achievement both accredited and non-accredited with a focus on the new Play Award aimed at P3 children. </w:t>
      </w:r>
    </w:p>
    <w:p w14:paraId="4D31E090" w14:textId="4AF007A1" w:rsidR="00786977" w:rsidRDefault="00786977" w:rsidP="00786977">
      <w:pPr>
        <w:rPr>
          <w:rFonts w:ascii="Arial" w:hAnsi="Arial" w:cs="Arial"/>
          <w:sz w:val="22"/>
          <w:szCs w:val="22"/>
        </w:rPr>
      </w:pPr>
    </w:p>
    <w:p w14:paraId="75619103" w14:textId="3B052503" w:rsidR="00786977" w:rsidRDefault="00786977" w:rsidP="00786977">
      <w:pPr>
        <w:rPr>
          <w:rFonts w:ascii="Arial" w:hAnsi="Arial" w:cs="Arial"/>
          <w:sz w:val="22"/>
          <w:szCs w:val="22"/>
        </w:rPr>
      </w:pPr>
    </w:p>
    <w:p w14:paraId="4F69C6EB" w14:textId="2801159E" w:rsidR="00786977" w:rsidRDefault="00786977" w:rsidP="00786977">
      <w:pPr>
        <w:rPr>
          <w:rFonts w:ascii="Arial" w:hAnsi="Arial" w:cs="Arial"/>
          <w:sz w:val="22"/>
          <w:szCs w:val="22"/>
        </w:rPr>
      </w:pPr>
    </w:p>
    <w:p w14:paraId="4CA7059F" w14:textId="3E8F7995" w:rsidR="00786977" w:rsidRDefault="00786977" w:rsidP="00786977">
      <w:pPr>
        <w:rPr>
          <w:rFonts w:ascii="Arial" w:hAnsi="Arial" w:cs="Arial"/>
          <w:sz w:val="22"/>
          <w:szCs w:val="22"/>
        </w:rPr>
      </w:pPr>
    </w:p>
    <w:p w14:paraId="21381449" w14:textId="7F6EEF1C" w:rsidR="00786977" w:rsidRDefault="00786977" w:rsidP="00786977">
      <w:pPr>
        <w:rPr>
          <w:rFonts w:ascii="Arial" w:hAnsi="Arial" w:cs="Arial"/>
          <w:sz w:val="22"/>
          <w:szCs w:val="22"/>
        </w:rPr>
      </w:pPr>
    </w:p>
    <w:p w14:paraId="5DD80705" w14:textId="439242C7" w:rsidR="00786977" w:rsidRDefault="00786977" w:rsidP="00786977">
      <w:pPr>
        <w:rPr>
          <w:rFonts w:ascii="Arial" w:hAnsi="Arial" w:cs="Arial"/>
          <w:sz w:val="22"/>
          <w:szCs w:val="22"/>
        </w:rPr>
      </w:pPr>
    </w:p>
    <w:p w14:paraId="5D189EB6" w14:textId="148DA4D4" w:rsidR="00786977" w:rsidRDefault="00786977" w:rsidP="00786977">
      <w:pPr>
        <w:rPr>
          <w:rFonts w:ascii="Arial" w:hAnsi="Arial" w:cs="Arial"/>
          <w:sz w:val="22"/>
          <w:szCs w:val="22"/>
        </w:rPr>
      </w:pPr>
    </w:p>
    <w:p w14:paraId="18F92465" w14:textId="28F60631" w:rsidR="00786977" w:rsidRDefault="00786977" w:rsidP="00786977">
      <w:pPr>
        <w:rPr>
          <w:rFonts w:ascii="Arial" w:hAnsi="Arial" w:cs="Arial"/>
          <w:sz w:val="22"/>
          <w:szCs w:val="22"/>
        </w:rPr>
      </w:pPr>
    </w:p>
    <w:p w14:paraId="015854EE" w14:textId="34BEDABF" w:rsidR="00786977" w:rsidRDefault="00786977" w:rsidP="00786977">
      <w:pPr>
        <w:rPr>
          <w:rFonts w:ascii="Arial" w:hAnsi="Arial" w:cs="Arial"/>
          <w:sz w:val="22"/>
          <w:szCs w:val="22"/>
        </w:rPr>
      </w:pPr>
    </w:p>
    <w:p w14:paraId="18DA9247" w14:textId="142A7850" w:rsidR="00786977" w:rsidRDefault="00786977" w:rsidP="00786977">
      <w:pPr>
        <w:rPr>
          <w:rFonts w:ascii="Arial" w:hAnsi="Arial" w:cs="Arial"/>
          <w:sz w:val="22"/>
          <w:szCs w:val="22"/>
        </w:rPr>
      </w:pPr>
    </w:p>
    <w:p w14:paraId="787E93B5" w14:textId="77777777" w:rsidR="00786977" w:rsidRPr="00786977" w:rsidRDefault="00786977" w:rsidP="00786977">
      <w:pPr>
        <w:rPr>
          <w:rFonts w:ascii="Arial" w:hAnsi="Arial" w:cs="Arial"/>
          <w:b/>
          <w:bCs/>
          <w:sz w:val="22"/>
          <w:szCs w:val="22"/>
        </w:rPr>
      </w:pPr>
      <w:r w:rsidRPr="00786977">
        <w:rPr>
          <w:rFonts w:ascii="Arial" w:hAnsi="Arial" w:cs="Arial"/>
          <w:b/>
          <w:bCs/>
          <w:sz w:val="22"/>
          <w:szCs w:val="22"/>
        </w:rPr>
        <w:lastRenderedPageBreak/>
        <w:t xml:space="preserve">Interventions and progress towards closing the poverty-related attainment gap during </w:t>
      </w:r>
    </w:p>
    <w:p w14:paraId="3C564DF9" w14:textId="2AF58649" w:rsidR="00786977" w:rsidRDefault="00786977" w:rsidP="00786977">
      <w:pPr>
        <w:rPr>
          <w:rFonts w:ascii="Arial" w:hAnsi="Arial" w:cs="Arial"/>
          <w:b/>
          <w:bCs/>
          <w:sz w:val="22"/>
          <w:szCs w:val="22"/>
        </w:rPr>
      </w:pPr>
      <w:r w:rsidRPr="00786977">
        <w:rPr>
          <w:rFonts w:ascii="Arial" w:hAnsi="Arial" w:cs="Arial"/>
          <w:b/>
          <w:bCs/>
          <w:sz w:val="22"/>
          <w:szCs w:val="22"/>
        </w:rPr>
        <w:t>2018-19</w:t>
      </w:r>
    </w:p>
    <w:p w14:paraId="282D6EEB" w14:textId="72050363" w:rsidR="00786977" w:rsidRDefault="00786977" w:rsidP="00786977">
      <w:pPr>
        <w:rPr>
          <w:rFonts w:ascii="Arial" w:hAnsi="Arial" w:cs="Arial"/>
          <w:b/>
          <w:bCs/>
          <w:sz w:val="22"/>
          <w:szCs w:val="22"/>
        </w:rPr>
      </w:pPr>
    </w:p>
    <w:tbl>
      <w:tblPr>
        <w:tblStyle w:val="TableGrid"/>
        <w:tblW w:w="0" w:type="auto"/>
        <w:tblLook w:val="04A0" w:firstRow="1" w:lastRow="0" w:firstColumn="1" w:lastColumn="0" w:noHBand="0" w:noVBand="1"/>
      </w:tblPr>
      <w:tblGrid>
        <w:gridCol w:w="9010"/>
      </w:tblGrid>
      <w:tr w:rsidR="00786977" w14:paraId="6A516DDA" w14:textId="77777777" w:rsidTr="00786977">
        <w:tc>
          <w:tcPr>
            <w:tcW w:w="9010" w:type="dxa"/>
          </w:tcPr>
          <w:p w14:paraId="7C36424A" w14:textId="77777777" w:rsidR="00786977" w:rsidRDefault="00786977" w:rsidP="00786977">
            <w:pPr>
              <w:rPr>
                <w:rFonts w:ascii="Arial" w:hAnsi="Arial" w:cs="Arial"/>
                <w:b/>
                <w:bCs/>
                <w:sz w:val="22"/>
                <w:szCs w:val="22"/>
              </w:rPr>
            </w:pPr>
            <w:r>
              <w:rPr>
                <w:rFonts w:ascii="Arial" w:hAnsi="Arial" w:cs="Arial"/>
                <w:b/>
                <w:bCs/>
                <w:sz w:val="22"/>
                <w:szCs w:val="22"/>
              </w:rPr>
              <w:t>Intervention 1- Supported class</w:t>
            </w:r>
          </w:p>
          <w:p w14:paraId="58DC12C2" w14:textId="457BBF11" w:rsidR="00D64AA0" w:rsidRDefault="00D64AA0" w:rsidP="00786977">
            <w:pPr>
              <w:rPr>
                <w:rFonts w:ascii="Arial" w:hAnsi="Arial" w:cs="Arial"/>
                <w:b/>
                <w:bCs/>
                <w:sz w:val="22"/>
                <w:szCs w:val="22"/>
              </w:rPr>
            </w:pPr>
          </w:p>
          <w:p w14:paraId="375DDBD3" w14:textId="03696791" w:rsidR="00D310F9" w:rsidRPr="00D310F9" w:rsidRDefault="00D310F9" w:rsidP="00786977">
            <w:pPr>
              <w:rPr>
                <w:rFonts w:ascii="Arial" w:hAnsi="Arial" w:cs="Arial"/>
                <w:b/>
                <w:bCs/>
                <w:sz w:val="22"/>
                <w:szCs w:val="22"/>
              </w:rPr>
            </w:pPr>
            <w:r w:rsidRPr="00D310F9">
              <w:rPr>
                <w:rFonts w:ascii="Arial" w:hAnsi="Arial" w:cs="Arial"/>
                <w:b/>
                <w:bCs/>
                <w:sz w:val="22"/>
                <w:szCs w:val="22"/>
              </w:rPr>
              <w:t>Description</w:t>
            </w:r>
          </w:p>
          <w:p w14:paraId="0DC86FCD" w14:textId="77777777" w:rsidR="00D64AA0" w:rsidRPr="00D310F9" w:rsidRDefault="00D64AA0" w:rsidP="00D64AA0">
            <w:pPr>
              <w:rPr>
                <w:rFonts w:ascii="Arial" w:hAnsi="Arial" w:cs="Arial"/>
                <w:sz w:val="22"/>
                <w:szCs w:val="22"/>
              </w:rPr>
            </w:pPr>
            <w:r w:rsidRPr="00D310F9">
              <w:rPr>
                <w:rFonts w:ascii="Arial" w:hAnsi="Arial" w:cs="Arial"/>
                <w:sz w:val="22"/>
                <w:szCs w:val="22"/>
              </w:rPr>
              <w:t xml:space="preserve">This classroom has been set </w:t>
            </w:r>
            <w:proofErr w:type="gramStart"/>
            <w:r w:rsidRPr="00D310F9">
              <w:rPr>
                <w:rFonts w:ascii="Arial" w:hAnsi="Arial" w:cs="Arial"/>
                <w:sz w:val="22"/>
                <w:szCs w:val="22"/>
              </w:rPr>
              <w:t>up and is managed by a class teacher (0.5)</w:t>
            </w:r>
            <w:proofErr w:type="gramEnd"/>
            <w:r w:rsidRPr="00D310F9">
              <w:rPr>
                <w:rFonts w:ascii="Arial" w:hAnsi="Arial" w:cs="Arial"/>
                <w:sz w:val="22"/>
                <w:szCs w:val="22"/>
              </w:rPr>
              <w:t xml:space="preserve"> and is supported (0.5) from the school’s LCRT allocation of school support staff.  </w:t>
            </w:r>
          </w:p>
          <w:p w14:paraId="5D75BE59" w14:textId="77777777" w:rsidR="00D64AA0" w:rsidRPr="00D310F9" w:rsidRDefault="00D64AA0" w:rsidP="00D64AA0">
            <w:pPr>
              <w:rPr>
                <w:rFonts w:ascii="Arial" w:hAnsi="Arial" w:cs="Arial"/>
                <w:sz w:val="22"/>
                <w:szCs w:val="22"/>
              </w:rPr>
            </w:pPr>
          </w:p>
          <w:p w14:paraId="091442FD" w14:textId="6B36150E" w:rsidR="00D64AA0" w:rsidRPr="00D310F9" w:rsidRDefault="00D64AA0" w:rsidP="00D64AA0">
            <w:pPr>
              <w:rPr>
                <w:rFonts w:ascii="Arial" w:hAnsi="Arial" w:cs="Arial"/>
                <w:sz w:val="22"/>
                <w:szCs w:val="22"/>
              </w:rPr>
            </w:pPr>
            <w:r w:rsidRPr="00D310F9">
              <w:rPr>
                <w:rFonts w:ascii="Arial" w:hAnsi="Arial" w:cs="Arial"/>
                <w:sz w:val="22"/>
                <w:szCs w:val="22"/>
              </w:rPr>
              <w:t xml:space="preserve">A small group of children from P3-P5 follow a </w:t>
            </w:r>
            <w:proofErr w:type="gramStart"/>
            <w:r w:rsidRPr="00D310F9">
              <w:rPr>
                <w:rFonts w:ascii="Arial" w:hAnsi="Arial" w:cs="Arial"/>
                <w:sz w:val="22"/>
                <w:szCs w:val="22"/>
              </w:rPr>
              <w:t>curriculum which</w:t>
            </w:r>
            <w:proofErr w:type="gramEnd"/>
            <w:r w:rsidRPr="00D310F9">
              <w:rPr>
                <w:rFonts w:ascii="Arial" w:hAnsi="Arial" w:cs="Arial"/>
                <w:sz w:val="22"/>
                <w:szCs w:val="22"/>
              </w:rPr>
              <w:t xml:space="preserve"> is adjusted to meet specific needs and gaps in learning. The curriculum includes Fresh Start Phonics and supplementary book banded early readers that provide opportunities for oral literacy.  Numicon Breaking Barriers and additional concrete materials </w:t>
            </w:r>
            <w:proofErr w:type="gramStart"/>
            <w:r w:rsidRPr="00D310F9">
              <w:rPr>
                <w:rFonts w:ascii="Arial" w:hAnsi="Arial" w:cs="Arial"/>
                <w:sz w:val="22"/>
                <w:szCs w:val="22"/>
              </w:rPr>
              <w:t>have been purchased</w:t>
            </w:r>
            <w:proofErr w:type="gramEnd"/>
            <w:r w:rsidRPr="00D310F9">
              <w:rPr>
                <w:rFonts w:ascii="Arial" w:hAnsi="Arial" w:cs="Arial"/>
                <w:sz w:val="22"/>
                <w:szCs w:val="22"/>
              </w:rPr>
              <w:t xml:space="preserve"> to support numeracy. Musicality </w:t>
            </w:r>
            <w:proofErr w:type="gramStart"/>
            <w:r w:rsidRPr="00D310F9">
              <w:rPr>
                <w:rFonts w:ascii="Arial" w:hAnsi="Arial" w:cs="Arial"/>
                <w:sz w:val="22"/>
                <w:szCs w:val="22"/>
              </w:rPr>
              <w:t>has also been implemented</w:t>
            </w:r>
            <w:proofErr w:type="gramEnd"/>
            <w:r w:rsidRPr="00D310F9">
              <w:rPr>
                <w:rFonts w:ascii="Arial" w:hAnsi="Arial" w:cs="Arial"/>
                <w:sz w:val="22"/>
                <w:szCs w:val="22"/>
              </w:rPr>
              <w:t xml:space="preserve"> to develop listening skills.</w:t>
            </w:r>
          </w:p>
          <w:p w14:paraId="695A918A" w14:textId="77777777" w:rsidR="00D64AA0" w:rsidRPr="00D310F9" w:rsidRDefault="00D64AA0" w:rsidP="00D64AA0">
            <w:pPr>
              <w:rPr>
                <w:rFonts w:ascii="Arial" w:hAnsi="Arial" w:cs="Arial"/>
                <w:sz w:val="22"/>
                <w:szCs w:val="22"/>
              </w:rPr>
            </w:pPr>
          </w:p>
          <w:p w14:paraId="528E4CB9" w14:textId="77777777" w:rsidR="00D64AA0" w:rsidRPr="00D310F9" w:rsidRDefault="00D64AA0" w:rsidP="00D64AA0">
            <w:pPr>
              <w:rPr>
                <w:rFonts w:ascii="Arial" w:hAnsi="Arial" w:cs="Arial"/>
                <w:sz w:val="22"/>
                <w:szCs w:val="22"/>
              </w:rPr>
            </w:pPr>
            <w:r w:rsidRPr="00D310F9">
              <w:rPr>
                <w:rFonts w:ascii="Arial" w:hAnsi="Arial" w:cs="Arial"/>
                <w:sz w:val="22"/>
                <w:szCs w:val="22"/>
              </w:rPr>
              <w:t>The children in this group have other areas of difficulty for example significant learning difficulties, medical conditions, hearing impairment and ASD diagnosis.</w:t>
            </w:r>
          </w:p>
          <w:p w14:paraId="38223D22" w14:textId="77777777" w:rsidR="00D64AA0" w:rsidRPr="00D310F9" w:rsidRDefault="00D64AA0" w:rsidP="00D64AA0">
            <w:pPr>
              <w:rPr>
                <w:rFonts w:ascii="Arial" w:hAnsi="Arial" w:cs="Arial"/>
                <w:sz w:val="22"/>
                <w:szCs w:val="22"/>
              </w:rPr>
            </w:pPr>
            <w:r w:rsidRPr="00D310F9">
              <w:rPr>
                <w:rFonts w:ascii="Arial" w:hAnsi="Arial" w:cs="Arial"/>
                <w:sz w:val="22"/>
                <w:szCs w:val="22"/>
              </w:rPr>
              <w:t xml:space="preserve">Ongoing advice </w:t>
            </w:r>
            <w:proofErr w:type="gramStart"/>
            <w:r w:rsidRPr="00D310F9">
              <w:rPr>
                <w:rFonts w:ascii="Arial" w:hAnsi="Arial" w:cs="Arial"/>
                <w:sz w:val="22"/>
                <w:szCs w:val="22"/>
              </w:rPr>
              <w:t>is sought and given by the Educational Psychologist and Specialist Support Teacher</w:t>
            </w:r>
            <w:proofErr w:type="gramEnd"/>
            <w:r w:rsidRPr="00D310F9">
              <w:rPr>
                <w:rFonts w:ascii="Arial" w:hAnsi="Arial" w:cs="Arial"/>
                <w:sz w:val="22"/>
                <w:szCs w:val="22"/>
              </w:rPr>
              <w:t xml:space="preserve">.  </w:t>
            </w:r>
          </w:p>
          <w:p w14:paraId="46A13CF6" w14:textId="7DB6DFAB" w:rsidR="00D64AA0" w:rsidRDefault="00D64AA0" w:rsidP="00786977">
            <w:pPr>
              <w:rPr>
                <w:rFonts w:ascii="Arial" w:hAnsi="Arial" w:cs="Arial"/>
                <w:b/>
                <w:bCs/>
                <w:sz w:val="22"/>
                <w:szCs w:val="22"/>
              </w:rPr>
            </w:pPr>
          </w:p>
          <w:p w14:paraId="6BAF9396" w14:textId="3339E9DA" w:rsidR="00D310F9" w:rsidRDefault="00D310F9" w:rsidP="00786977">
            <w:pPr>
              <w:rPr>
                <w:rFonts w:ascii="Arial" w:hAnsi="Arial" w:cs="Arial"/>
                <w:b/>
                <w:bCs/>
                <w:sz w:val="22"/>
                <w:szCs w:val="22"/>
              </w:rPr>
            </w:pPr>
            <w:bookmarkStart w:id="1" w:name="OLE_LINK1"/>
            <w:r>
              <w:rPr>
                <w:rFonts w:ascii="Arial" w:hAnsi="Arial" w:cs="Arial"/>
                <w:b/>
                <w:bCs/>
                <w:sz w:val="22"/>
                <w:szCs w:val="22"/>
              </w:rPr>
              <w:t>Evaluative comment</w:t>
            </w:r>
          </w:p>
          <w:bookmarkEnd w:id="1"/>
          <w:p w14:paraId="32AC96EA" w14:textId="2FA0D3A6" w:rsidR="00D64AA0" w:rsidRPr="00D310F9" w:rsidRDefault="00D64AA0" w:rsidP="00D64AA0">
            <w:pPr>
              <w:rPr>
                <w:rFonts w:ascii="Arial" w:hAnsi="Arial" w:cs="Arial"/>
                <w:color w:val="000000" w:themeColor="text1"/>
                <w:sz w:val="22"/>
                <w:szCs w:val="22"/>
              </w:rPr>
            </w:pPr>
            <w:r w:rsidRPr="00D310F9">
              <w:rPr>
                <w:rFonts w:ascii="Arial" w:hAnsi="Arial" w:cs="Arial"/>
                <w:color w:val="000000" w:themeColor="text1"/>
                <w:sz w:val="22"/>
                <w:szCs w:val="22"/>
              </w:rPr>
              <w:t>A Primary 2 child with a recent ASD diagnosis has joined the supported class. She is beginning to make steady progress and appears more settled and ready to learn. Within the primary 2 class, the reading group that the pupil was part of are also now making steady progress</w:t>
            </w:r>
            <w:r w:rsidR="003B6F76">
              <w:rPr>
                <w:rFonts w:ascii="Arial" w:hAnsi="Arial" w:cs="Arial"/>
                <w:color w:val="000000" w:themeColor="text1"/>
                <w:sz w:val="22"/>
                <w:szCs w:val="22"/>
              </w:rPr>
              <w:t>.</w:t>
            </w:r>
            <w:r w:rsidRPr="00D310F9">
              <w:rPr>
                <w:rFonts w:ascii="Arial" w:hAnsi="Arial" w:cs="Arial"/>
                <w:color w:val="000000" w:themeColor="text1"/>
                <w:sz w:val="22"/>
                <w:szCs w:val="22"/>
              </w:rPr>
              <w:t xml:space="preserve">  </w:t>
            </w:r>
          </w:p>
          <w:p w14:paraId="1E198981" w14:textId="77777777" w:rsidR="003B6F76" w:rsidRDefault="003B6F76" w:rsidP="00D64AA0">
            <w:pPr>
              <w:rPr>
                <w:rFonts w:ascii="Arial" w:hAnsi="Arial" w:cs="Arial"/>
                <w:color w:val="000000" w:themeColor="text1"/>
                <w:sz w:val="22"/>
                <w:szCs w:val="22"/>
              </w:rPr>
            </w:pPr>
          </w:p>
          <w:p w14:paraId="222657EA" w14:textId="6E8DC131" w:rsidR="00D64AA0" w:rsidRPr="00D310F9" w:rsidRDefault="00D64AA0" w:rsidP="00D64AA0">
            <w:pPr>
              <w:rPr>
                <w:rFonts w:ascii="Arial" w:hAnsi="Arial" w:cs="Arial"/>
                <w:color w:val="000000" w:themeColor="text1"/>
                <w:sz w:val="22"/>
                <w:szCs w:val="22"/>
              </w:rPr>
            </w:pPr>
            <w:r w:rsidRPr="00D310F9">
              <w:rPr>
                <w:rFonts w:ascii="Arial" w:hAnsi="Arial" w:cs="Arial"/>
                <w:color w:val="000000" w:themeColor="text1"/>
                <w:sz w:val="22"/>
                <w:szCs w:val="22"/>
              </w:rPr>
              <w:t xml:space="preserve">Since </w:t>
            </w:r>
            <w:proofErr w:type="gramStart"/>
            <w:r w:rsidRPr="00D310F9">
              <w:rPr>
                <w:rFonts w:ascii="Arial" w:hAnsi="Arial" w:cs="Arial"/>
                <w:color w:val="000000" w:themeColor="text1"/>
                <w:sz w:val="22"/>
                <w:szCs w:val="22"/>
              </w:rPr>
              <w:t>March</w:t>
            </w:r>
            <w:proofErr w:type="gramEnd"/>
            <w:r w:rsidRPr="00D310F9">
              <w:rPr>
                <w:rFonts w:ascii="Arial" w:hAnsi="Arial" w:cs="Arial"/>
                <w:color w:val="000000" w:themeColor="text1"/>
                <w:sz w:val="22"/>
                <w:szCs w:val="22"/>
              </w:rPr>
              <w:t xml:space="preserve"> the children who are close to being on track will achieve first level by the end of Primary 4. This is a result of targeted support </w:t>
            </w:r>
            <w:proofErr w:type="gramStart"/>
            <w:r w:rsidRPr="00D310F9">
              <w:rPr>
                <w:rFonts w:ascii="Arial" w:hAnsi="Arial" w:cs="Arial"/>
                <w:color w:val="000000" w:themeColor="text1"/>
                <w:sz w:val="22"/>
                <w:szCs w:val="22"/>
              </w:rPr>
              <w:t>being delivered</w:t>
            </w:r>
            <w:proofErr w:type="gramEnd"/>
            <w:r w:rsidRPr="00D310F9">
              <w:rPr>
                <w:rFonts w:ascii="Arial" w:hAnsi="Arial" w:cs="Arial"/>
                <w:color w:val="000000" w:themeColor="text1"/>
                <w:sz w:val="22"/>
                <w:szCs w:val="22"/>
              </w:rPr>
              <w:t xml:space="preserve"> in the classroom due to the children with additional support needs being taught in a different setting.  </w:t>
            </w:r>
          </w:p>
          <w:p w14:paraId="3162ECF9" w14:textId="77777777" w:rsidR="00D64AA0" w:rsidRDefault="00D64AA0" w:rsidP="00B97B2D">
            <w:pPr>
              <w:rPr>
                <w:rFonts w:cs="Arial"/>
                <w:color w:val="000000" w:themeColor="text1"/>
              </w:rPr>
            </w:pPr>
            <w:r w:rsidRPr="00D310F9">
              <w:rPr>
                <w:rFonts w:ascii="Arial" w:hAnsi="Arial" w:cs="Arial"/>
                <w:color w:val="000000" w:themeColor="text1"/>
                <w:sz w:val="22"/>
                <w:szCs w:val="22"/>
              </w:rPr>
              <w:t xml:space="preserve">In Primary </w:t>
            </w:r>
            <w:proofErr w:type="gramStart"/>
            <w:r w:rsidRPr="00D310F9">
              <w:rPr>
                <w:rFonts w:ascii="Arial" w:hAnsi="Arial" w:cs="Arial"/>
                <w:color w:val="000000" w:themeColor="text1"/>
                <w:sz w:val="22"/>
                <w:szCs w:val="22"/>
              </w:rPr>
              <w:t>4</w:t>
            </w:r>
            <w:proofErr w:type="gramEnd"/>
            <w:r w:rsidRPr="00D310F9">
              <w:rPr>
                <w:rFonts w:ascii="Arial" w:hAnsi="Arial" w:cs="Arial"/>
                <w:color w:val="000000" w:themeColor="text1"/>
                <w:sz w:val="22"/>
                <w:szCs w:val="22"/>
              </w:rPr>
              <w:t xml:space="preserve"> the targeted child within the supported classroom continues to make steady progres</w:t>
            </w:r>
            <w:r w:rsidR="00B97B2D">
              <w:rPr>
                <w:rFonts w:ascii="Arial" w:hAnsi="Arial" w:cs="Arial"/>
                <w:color w:val="000000" w:themeColor="text1"/>
                <w:sz w:val="22"/>
                <w:szCs w:val="22"/>
              </w:rPr>
              <w:t xml:space="preserve">s in literacy and numeracy and </w:t>
            </w:r>
            <w:r w:rsidRPr="00D310F9">
              <w:rPr>
                <w:rFonts w:ascii="Arial" w:hAnsi="Arial" w:cs="Arial"/>
                <w:color w:val="000000" w:themeColor="text1"/>
                <w:sz w:val="22"/>
                <w:szCs w:val="22"/>
              </w:rPr>
              <w:t xml:space="preserve">is achieving his ASP targets.  Two other children from primary 4 have since joined the supported class for numeracy.  In Primary </w:t>
            </w:r>
            <w:proofErr w:type="gramStart"/>
            <w:r w:rsidRPr="00D310F9">
              <w:rPr>
                <w:rFonts w:ascii="Arial" w:hAnsi="Arial" w:cs="Arial"/>
                <w:color w:val="000000" w:themeColor="text1"/>
                <w:sz w:val="22"/>
                <w:szCs w:val="22"/>
              </w:rPr>
              <w:t>5</w:t>
            </w:r>
            <w:proofErr w:type="gramEnd"/>
            <w:r w:rsidRPr="00D310F9">
              <w:rPr>
                <w:rFonts w:ascii="Arial" w:hAnsi="Arial" w:cs="Arial"/>
                <w:color w:val="000000" w:themeColor="text1"/>
                <w:sz w:val="22"/>
                <w:szCs w:val="22"/>
              </w:rPr>
              <w:t xml:space="preserve"> the child within the supported classroom continues to meet ASP targets and is making steady progress.</w:t>
            </w:r>
            <w:r w:rsidR="003B6F76">
              <w:rPr>
                <w:rFonts w:ascii="Arial" w:hAnsi="Arial" w:cs="Arial"/>
                <w:color w:val="000000" w:themeColor="text1"/>
                <w:sz w:val="22"/>
                <w:szCs w:val="22"/>
              </w:rPr>
              <w:t xml:space="preserve"> </w:t>
            </w:r>
            <w:r w:rsidR="00B97B2D">
              <w:rPr>
                <w:rFonts w:ascii="Arial" w:hAnsi="Arial" w:cs="Arial"/>
                <w:color w:val="000000" w:themeColor="text1"/>
                <w:sz w:val="22"/>
                <w:szCs w:val="22"/>
              </w:rPr>
              <w:t>I</w:t>
            </w:r>
            <w:r w:rsidR="003B6F76">
              <w:rPr>
                <w:rFonts w:ascii="Arial" w:hAnsi="Arial" w:cs="Arial"/>
                <w:color w:val="000000" w:themeColor="text1"/>
                <w:sz w:val="22"/>
                <w:szCs w:val="22"/>
              </w:rPr>
              <w:t xml:space="preserve">n the main </w:t>
            </w:r>
            <w:r w:rsidR="00B97B2D">
              <w:rPr>
                <w:rFonts w:ascii="Arial" w:hAnsi="Arial" w:cs="Arial"/>
                <w:color w:val="000000" w:themeColor="text1"/>
                <w:sz w:val="22"/>
                <w:szCs w:val="22"/>
              </w:rPr>
              <w:t xml:space="preserve">P5 </w:t>
            </w:r>
            <w:proofErr w:type="gramStart"/>
            <w:r w:rsidR="003B6F76">
              <w:rPr>
                <w:rFonts w:ascii="Arial" w:hAnsi="Arial" w:cs="Arial"/>
                <w:color w:val="000000" w:themeColor="text1"/>
                <w:sz w:val="22"/>
                <w:szCs w:val="22"/>
              </w:rPr>
              <w:t>class</w:t>
            </w:r>
            <w:proofErr w:type="gramEnd"/>
            <w:r w:rsidR="003B6F76">
              <w:rPr>
                <w:rFonts w:ascii="Arial" w:hAnsi="Arial" w:cs="Arial"/>
                <w:color w:val="000000" w:themeColor="text1"/>
                <w:sz w:val="22"/>
                <w:szCs w:val="22"/>
              </w:rPr>
              <w:t xml:space="preserve"> </w:t>
            </w:r>
            <w:r w:rsidRPr="00D310F9">
              <w:rPr>
                <w:rFonts w:ascii="Arial" w:hAnsi="Arial" w:cs="Arial"/>
                <w:color w:val="000000" w:themeColor="text1"/>
                <w:sz w:val="22"/>
                <w:szCs w:val="22"/>
              </w:rPr>
              <w:t>there are now more children on track across literacy and numeracy.</w:t>
            </w:r>
            <w:r>
              <w:rPr>
                <w:rFonts w:cs="Arial"/>
                <w:color w:val="000000" w:themeColor="text1"/>
              </w:rPr>
              <w:t xml:space="preserve">  </w:t>
            </w:r>
          </w:p>
          <w:p w14:paraId="4F39752F" w14:textId="491E7B09" w:rsidR="00C557B0" w:rsidRPr="003B6F76" w:rsidRDefault="00C557B0" w:rsidP="00B97B2D">
            <w:pPr>
              <w:rPr>
                <w:rFonts w:ascii="Arial" w:hAnsi="Arial" w:cs="Arial"/>
                <w:color w:val="000000" w:themeColor="text1"/>
                <w:sz w:val="22"/>
                <w:szCs w:val="22"/>
              </w:rPr>
            </w:pPr>
          </w:p>
        </w:tc>
      </w:tr>
      <w:tr w:rsidR="00786977" w14:paraId="2CB92C03" w14:textId="77777777" w:rsidTr="00786977">
        <w:tc>
          <w:tcPr>
            <w:tcW w:w="9010" w:type="dxa"/>
          </w:tcPr>
          <w:p w14:paraId="4AA68050" w14:textId="77777777" w:rsidR="00786977" w:rsidRDefault="00786977" w:rsidP="00786977">
            <w:pPr>
              <w:rPr>
                <w:rFonts w:ascii="Arial" w:hAnsi="Arial" w:cs="Arial"/>
                <w:b/>
                <w:bCs/>
                <w:sz w:val="22"/>
                <w:szCs w:val="22"/>
              </w:rPr>
            </w:pPr>
            <w:r>
              <w:rPr>
                <w:rFonts w:ascii="Arial" w:hAnsi="Arial" w:cs="Arial"/>
                <w:b/>
                <w:bCs/>
                <w:sz w:val="22"/>
                <w:szCs w:val="22"/>
              </w:rPr>
              <w:t xml:space="preserve">Intervention 2- </w:t>
            </w:r>
            <w:r w:rsidR="00D64AA0">
              <w:rPr>
                <w:rFonts w:ascii="Arial" w:hAnsi="Arial" w:cs="Arial"/>
                <w:b/>
                <w:bCs/>
                <w:sz w:val="22"/>
                <w:szCs w:val="22"/>
              </w:rPr>
              <w:t>Ready to Learn Breakfast Club</w:t>
            </w:r>
          </w:p>
          <w:p w14:paraId="79B8ECC6" w14:textId="77777777" w:rsidR="003B6F76" w:rsidRDefault="003B6F76" w:rsidP="00D310F9">
            <w:pPr>
              <w:rPr>
                <w:rFonts w:ascii="Arial" w:hAnsi="Arial" w:cs="Arial"/>
                <w:b/>
                <w:bCs/>
                <w:sz w:val="22"/>
                <w:szCs w:val="22"/>
              </w:rPr>
            </w:pPr>
          </w:p>
          <w:p w14:paraId="77D06878" w14:textId="11EE3020" w:rsidR="00D310F9" w:rsidRPr="00D310F9" w:rsidRDefault="00D310F9" w:rsidP="00D310F9">
            <w:pPr>
              <w:rPr>
                <w:rFonts w:ascii="Arial" w:hAnsi="Arial" w:cs="Arial"/>
                <w:b/>
                <w:bCs/>
                <w:sz w:val="22"/>
                <w:szCs w:val="22"/>
              </w:rPr>
            </w:pPr>
            <w:r w:rsidRPr="00D310F9">
              <w:rPr>
                <w:rFonts w:ascii="Arial" w:hAnsi="Arial" w:cs="Arial"/>
                <w:b/>
                <w:bCs/>
                <w:sz w:val="22"/>
                <w:szCs w:val="22"/>
              </w:rPr>
              <w:t>Description</w:t>
            </w:r>
          </w:p>
          <w:p w14:paraId="2E6CD3FC" w14:textId="77777777" w:rsidR="00D64AA0" w:rsidRPr="00D310F9" w:rsidRDefault="00D64AA0" w:rsidP="00786977">
            <w:pPr>
              <w:rPr>
                <w:rFonts w:ascii="Arial" w:hAnsi="Arial" w:cs="Arial"/>
                <w:b/>
                <w:bCs/>
                <w:sz w:val="22"/>
                <w:szCs w:val="22"/>
              </w:rPr>
            </w:pPr>
          </w:p>
          <w:p w14:paraId="38FDC559" w14:textId="2CA15635" w:rsidR="00D64AA0" w:rsidRPr="00D310F9" w:rsidRDefault="00D64AA0" w:rsidP="00D64AA0">
            <w:pPr>
              <w:rPr>
                <w:rFonts w:ascii="Arial" w:hAnsi="Arial" w:cs="Arial"/>
                <w:sz w:val="22"/>
                <w:szCs w:val="22"/>
              </w:rPr>
            </w:pPr>
            <w:r w:rsidRPr="00D310F9">
              <w:rPr>
                <w:rFonts w:ascii="Arial" w:hAnsi="Arial" w:cs="Arial"/>
                <w:sz w:val="22"/>
                <w:szCs w:val="22"/>
              </w:rPr>
              <w:t xml:space="preserve">This club </w:t>
            </w:r>
            <w:proofErr w:type="gramStart"/>
            <w:r w:rsidRPr="00D310F9">
              <w:rPr>
                <w:rFonts w:ascii="Arial" w:hAnsi="Arial" w:cs="Arial"/>
                <w:sz w:val="22"/>
                <w:szCs w:val="22"/>
              </w:rPr>
              <w:t>is provided</w:t>
            </w:r>
            <w:proofErr w:type="gramEnd"/>
            <w:r w:rsidRPr="00D310F9">
              <w:rPr>
                <w:rFonts w:ascii="Arial" w:hAnsi="Arial" w:cs="Arial"/>
                <w:sz w:val="22"/>
                <w:szCs w:val="22"/>
              </w:rPr>
              <w:t xml:space="preserve"> to targeted children who have been selected in consultation between school and parents/carers.  A choice of hot and cold breakfast </w:t>
            </w:r>
            <w:proofErr w:type="gramStart"/>
            <w:r w:rsidRPr="00D310F9">
              <w:rPr>
                <w:rFonts w:ascii="Arial" w:hAnsi="Arial" w:cs="Arial"/>
                <w:sz w:val="22"/>
                <w:szCs w:val="22"/>
              </w:rPr>
              <w:t>is offered</w:t>
            </w:r>
            <w:proofErr w:type="gramEnd"/>
            <w:r w:rsidRPr="00D310F9">
              <w:rPr>
                <w:rFonts w:ascii="Arial" w:hAnsi="Arial" w:cs="Arial"/>
                <w:sz w:val="22"/>
                <w:szCs w:val="22"/>
              </w:rPr>
              <w:t xml:space="preserve"> in a nurturing and supportive environment.  The breakfast club </w:t>
            </w:r>
            <w:proofErr w:type="gramStart"/>
            <w:r w:rsidRPr="00D310F9">
              <w:rPr>
                <w:rFonts w:ascii="Arial" w:hAnsi="Arial" w:cs="Arial"/>
                <w:sz w:val="22"/>
                <w:szCs w:val="22"/>
              </w:rPr>
              <w:t>is staffed</w:t>
            </w:r>
            <w:proofErr w:type="gramEnd"/>
            <w:r w:rsidRPr="00D310F9">
              <w:rPr>
                <w:rFonts w:ascii="Arial" w:hAnsi="Arial" w:cs="Arial"/>
                <w:sz w:val="22"/>
                <w:szCs w:val="22"/>
              </w:rPr>
              <w:t xml:space="preserve"> by overtime from facilities staff.</w:t>
            </w:r>
          </w:p>
          <w:p w14:paraId="313323B9" w14:textId="77777777" w:rsidR="003B6F76" w:rsidRDefault="003B6F76" w:rsidP="00D310F9">
            <w:pPr>
              <w:rPr>
                <w:rFonts w:ascii="Arial" w:hAnsi="Arial" w:cs="Arial"/>
                <w:b/>
                <w:bCs/>
                <w:sz w:val="22"/>
                <w:szCs w:val="22"/>
              </w:rPr>
            </w:pPr>
          </w:p>
          <w:p w14:paraId="0C62B5C1" w14:textId="683AC20C" w:rsidR="00D310F9" w:rsidRPr="00D310F9" w:rsidRDefault="00D310F9" w:rsidP="00D310F9">
            <w:pPr>
              <w:rPr>
                <w:rFonts w:ascii="Arial" w:hAnsi="Arial" w:cs="Arial"/>
                <w:b/>
                <w:bCs/>
                <w:sz w:val="22"/>
                <w:szCs w:val="22"/>
              </w:rPr>
            </w:pPr>
            <w:r w:rsidRPr="00D310F9">
              <w:rPr>
                <w:rFonts w:ascii="Arial" w:hAnsi="Arial" w:cs="Arial"/>
                <w:b/>
                <w:bCs/>
                <w:sz w:val="22"/>
                <w:szCs w:val="22"/>
              </w:rPr>
              <w:t>Evaluative comment</w:t>
            </w:r>
          </w:p>
          <w:p w14:paraId="4474EF9E" w14:textId="55195B5C" w:rsidR="00D64AA0" w:rsidRPr="00D310F9" w:rsidRDefault="00D64AA0" w:rsidP="00D64AA0">
            <w:pPr>
              <w:rPr>
                <w:rFonts w:ascii="Arial" w:hAnsi="Arial" w:cs="Arial"/>
                <w:sz w:val="22"/>
                <w:szCs w:val="22"/>
              </w:rPr>
            </w:pPr>
          </w:p>
          <w:p w14:paraId="48D2C5E4" w14:textId="15C960B2" w:rsidR="00D64AA0" w:rsidRDefault="00D64AA0" w:rsidP="00D64AA0">
            <w:pPr>
              <w:rPr>
                <w:rFonts w:ascii="Arial" w:hAnsi="Arial" w:cs="Arial"/>
                <w:color w:val="000000" w:themeColor="text1"/>
                <w:sz w:val="22"/>
                <w:szCs w:val="22"/>
              </w:rPr>
            </w:pPr>
            <w:r w:rsidRPr="00D310F9">
              <w:rPr>
                <w:rFonts w:ascii="Arial" w:hAnsi="Arial" w:cs="Arial"/>
                <w:color w:val="000000" w:themeColor="text1"/>
                <w:sz w:val="22"/>
                <w:szCs w:val="22"/>
              </w:rPr>
              <w:t xml:space="preserve">Since the interim </w:t>
            </w:r>
            <w:proofErr w:type="gramStart"/>
            <w:r w:rsidRPr="00D310F9">
              <w:rPr>
                <w:rFonts w:ascii="Arial" w:hAnsi="Arial" w:cs="Arial"/>
                <w:color w:val="000000" w:themeColor="text1"/>
                <w:sz w:val="22"/>
                <w:szCs w:val="22"/>
              </w:rPr>
              <w:t>report</w:t>
            </w:r>
            <w:proofErr w:type="gramEnd"/>
            <w:r w:rsidRPr="00D310F9">
              <w:rPr>
                <w:rFonts w:ascii="Arial" w:hAnsi="Arial" w:cs="Arial"/>
                <w:color w:val="000000" w:themeColor="text1"/>
                <w:sz w:val="22"/>
                <w:szCs w:val="22"/>
              </w:rPr>
              <w:t xml:space="preserve"> it has become more common for the parents to </w:t>
            </w:r>
            <w:r w:rsidR="003B6F76" w:rsidRPr="00D310F9">
              <w:rPr>
                <w:rFonts w:ascii="Arial" w:hAnsi="Arial" w:cs="Arial"/>
                <w:color w:val="000000" w:themeColor="text1"/>
                <w:sz w:val="22"/>
                <w:szCs w:val="22"/>
              </w:rPr>
              <w:t>self-refer</w:t>
            </w:r>
            <w:r w:rsidRPr="00D310F9">
              <w:rPr>
                <w:rFonts w:ascii="Arial" w:hAnsi="Arial" w:cs="Arial"/>
                <w:color w:val="000000" w:themeColor="text1"/>
                <w:sz w:val="22"/>
                <w:szCs w:val="22"/>
              </w:rPr>
              <w:t xml:space="preserve"> to breakfast club.  It </w:t>
            </w:r>
            <w:proofErr w:type="gramStart"/>
            <w:r w:rsidRPr="00D310F9">
              <w:rPr>
                <w:rFonts w:ascii="Arial" w:hAnsi="Arial" w:cs="Arial"/>
                <w:color w:val="000000" w:themeColor="text1"/>
                <w:sz w:val="22"/>
                <w:szCs w:val="22"/>
              </w:rPr>
              <w:t>is viewed</w:t>
            </w:r>
            <w:proofErr w:type="gramEnd"/>
            <w:r w:rsidRPr="00D310F9">
              <w:rPr>
                <w:rFonts w:ascii="Arial" w:hAnsi="Arial" w:cs="Arial"/>
                <w:color w:val="000000" w:themeColor="text1"/>
                <w:sz w:val="22"/>
                <w:szCs w:val="22"/>
              </w:rPr>
              <w:t xml:space="preserve"> as a place where families and children feel supported.  Four children previously on a compulsory supervision order have had it lifted.  The family report that the smooth transition into the school day helps both home and school life.  All staff report that children come to class ready to learn at 9am.  </w:t>
            </w:r>
          </w:p>
          <w:p w14:paraId="698F4E86" w14:textId="39C45DEC" w:rsidR="003B6F76" w:rsidRDefault="003B6F76" w:rsidP="00D64AA0">
            <w:pPr>
              <w:rPr>
                <w:rFonts w:ascii="Arial" w:hAnsi="Arial" w:cs="Arial"/>
                <w:sz w:val="22"/>
                <w:szCs w:val="22"/>
              </w:rPr>
            </w:pPr>
          </w:p>
          <w:p w14:paraId="50F045F8" w14:textId="3B29EB18" w:rsidR="00D64AA0" w:rsidRDefault="00D64AA0" w:rsidP="00786977">
            <w:pPr>
              <w:rPr>
                <w:rFonts w:ascii="Arial" w:hAnsi="Arial" w:cs="Arial"/>
                <w:b/>
                <w:bCs/>
                <w:sz w:val="22"/>
                <w:szCs w:val="22"/>
              </w:rPr>
            </w:pPr>
          </w:p>
        </w:tc>
      </w:tr>
      <w:tr w:rsidR="00786977" w14:paraId="0DA2D5DB" w14:textId="77777777" w:rsidTr="00786977">
        <w:tc>
          <w:tcPr>
            <w:tcW w:w="9010" w:type="dxa"/>
          </w:tcPr>
          <w:p w14:paraId="28294697" w14:textId="522CBB01" w:rsidR="00786977" w:rsidRDefault="00786977" w:rsidP="00786977">
            <w:pPr>
              <w:rPr>
                <w:rFonts w:ascii="Arial" w:hAnsi="Arial" w:cs="Arial"/>
                <w:b/>
                <w:bCs/>
                <w:sz w:val="22"/>
                <w:szCs w:val="22"/>
              </w:rPr>
            </w:pPr>
            <w:r>
              <w:rPr>
                <w:rFonts w:ascii="Arial" w:hAnsi="Arial" w:cs="Arial"/>
                <w:b/>
                <w:bCs/>
                <w:sz w:val="22"/>
                <w:szCs w:val="22"/>
              </w:rPr>
              <w:lastRenderedPageBreak/>
              <w:t xml:space="preserve">Intervention 3- </w:t>
            </w:r>
            <w:r w:rsidR="00D64AA0">
              <w:rPr>
                <w:rFonts w:ascii="Arial" w:hAnsi="Arial" w:cs="Arial"/>
                <w:b/>
                <w:bCs/>
                <w:sz w:val="22"/>
                <w:szCs w:val="22"/>
              </w:rPr>
              <w:t>Support for Literacy</w:t>
            </w:r>
          </w:p>
          <w:p w14:paraId="190EF38D" w14:textId="77777777" w:rsidR="00C557B0" w:rsidRDefault="00C557B0" w:rsidP="00786977">
            <w:pPr>
              <w:rPr>
                <w:rFonts w:ascii="Arial" w:hAnsi="Arial" w:cs="Arial"/>
                <w:b/>
                <w:bCs/>
                <w:sz w:val="22"/>
                <w:szCs w:val="22"/>
              </w:rPr>
            </w:pPr>
          </w:p>
          <w:p w14:paraId="4EB69263" w14:textId="77777777" w:rsidR="00D310F9" w:rsidRDefault="00D310F9" w:rsidP="00D310F9">
            <w:pPr>
              <w:rPr>
                <w:rFonts w:ascii="Arial" w:hAnsi="Arial" w:cs="Arial"/>
                <w:b/>
                <w:bCs/>
                <w:sz w:val="22"/>
                <w:szCs w:val="22"/>
              </w:rPr>
            </w:pPr>
            <w:r>
              <w:rPr>
                <w:rFonts w:ascii="Arial" w:hAnsi="Arial" w:cs="Arial"/>
                <w:b/>
                <w:bCs/>
                <w:sz w:val="22"/>
                <w:szCs w:val="22"/>
              </w:rPr>
              <w:t>Description</w:t>
            </w:r>
          </w:p>
          <w:p w14:paraId="74C15767" w14:textId="77777777" w:rsidR="00D64AA0" w:rsidRDefault="00D64AA0" w:rsidP="00786977">
            <w:pPr>
              <w:rPr>
                <w:rFonts w:ascii="Arial" w:hAnsi="Arial" w:cs="Arial"/>
                <w:b/>
                <w:bCs/>
                <w:sz w:val="22"/>
                <w:szCs w:val="22"/>
              </w:rPr>
            </w:pPr>
          </w:p>
          <w:p w14:paraId="510A9D71" w14:textId="39DFC1F8" w:rsidR="00D64AA0" w:rsidRPr="00D310F9" w:rsidRDefault="00D64AA0" w:rsidP="00D64AA0">
            <w:pPr>
              <w:rPr>
                <w:rFonts w:ascii="Arial" w:hAnsi="Arial" w:cs="Arial"/>
                <w:sz w:val="22"/>
                <w:szCs w:val="22"/>
              </w:rPr>
            </w:pPr>
            <w:r w:rsidRPr="00D310F9">
              <w:rPr>
                <w:rFonts w:ascii="Arial" w:hAnsi="Arial" w:cs="Arial"/>
                <w:sz w:val="22"/>
                <w:szCs w:val="22"/>
              </w:rPr>
              <w:t xml:space="preserve">Targeted intervention </w:t>
            </w:r>
            <w:proofErr w:type="gramStart"/>
            <w:r w:rsidRPr="00D310F9">
              <w:rPr>
                <w:rFonts w:ascii="Arial" w:hAnsi="Arial" w:cs="Arial"/>
                <w:sz w:val="22"/>
                <w:szCs w:val="22"/>
              </w:rPr>
              <w:t>is provided</w:t>
            </w:r>
            <w:proofErr w:type="gramEnd"/>
            <w:r w:rsidRPr="00D310F9">
              <w:rPr>
                <w:rFonts w:ascii="Arial" w:hAnsi="Arial" w:cs="Arial"/>
                <w:sz w:val="22"/>
                <w:szCs w:val="22"/>
              </w:rPr>
              <w:t xml:space="preserve"> for suitable candidates in Catch Up Literacy, IDL online and </w:t>
            </w:r>
            <w:r w:rsidR="003B6F76" w:rsidRPr="00D310F9">
              <w:rPr>
                <w:rFonts w:ascii="Arial" w:hAnsi="Arial" w:cs="Arial"/>
                <w:sz w:val="22"/>
                <w:szCs w:val="22"/>
              </w:rPr>
              <w:t>Five-Minute</w:t>
            </w:r>
            <w:r w:rsidR="00B97B2D">
              <w:rPr>
                <w:rFonts w:ascii="Arial" w:hAnsi="Arial" w:cs="Arial"/>
                <w:sz w:val="22"/>
                <w:szCs w:val="22"/>
              </w:rPr>
              <w:t xml:space="preserve"> Box. </w:t>
            </w:r>
            <w:r w:rsidRPr="00D310F9">
              <w:rPr>
                <w:rFonts w:ascii="Arial" w:hAnsi="Arial" w:cs="Arial"/>
                <w:sz w:val="22"/>
                <w:szCs w:val="22"/>
              </w:rPr>
              <w:t xml:space="preserve">Small world play resources </w:t>
            </w:r>
            <w:proofErr w:type="gramStart"/>
            <w:r w:rsidRPr="00D310F9">
              <w:rPr>
                <w:rFonts w:ascii="Arial" w:hAnsi="Arial" w:cs="Arial"/>
                <w:sz w:val="22"/>
                <w:szCs w:val="22"/>
              </w:rPr>
              <w:t>have been developed</w:t>
            </w:r>
            <w:proofErr w:type="gramEnd"/>
            <w:r w:rsidRPr="00D310F9">
              <w:rPr>
                <w:rFonts w:ascii="Arial" w:hAnsi="Arial" w:cs="Arial"/>
                <w:sz w:val="22"/>
                <w:szCs w:val="22"/>
              </w:rPr>
              <w:t xml:space="preserve"> to increase vocabulary thus im</w:t>
            </w:r>
            <w:r w:rsidR="00B97B2D">
              <w:rPr>
                <w:rFonts w:ascii="Arial" w:hAnsi="Arial" w:cs="Arial"/>
                <w:sz w:val="22"/>
                <w:szCs w:val="22"/>
              </w:rPr>
              <w:t xml:space="preserve">proving reading comprehension. </w:t>
            </w:r>
            <w:r w:rsidRPr="00D310F9">
              <w:rPr>
                <w:rFonts w:ascii="Arial" w:hAnsi="Arial" w:cs="Arial"/>
                <w:sz w:val="22"/>
                <w:szCs w:val="22"/>
              </w:rPr>
              <w:t xml:space="preserve">To ensure guided reading session in P1-P3 and Active Literacy are of the highest quality we have invested in staff training (Tapestry and AILF) and resources (appropriate teaching tables).  </w:t>
            </w:r>
          </w:p>
          <w:p w14:paraId="1F46DF87" w14:textId="77777777" w:rsidR="00D64AA0" w:rsidRPr="00D310F9" w:rsidRDefault="00D64AA0" w:rsidP="00D64AA0">
            <w:pPr>
              <w:rPr>
                <w:rFonts w:ascii="Arial" w:hAnsi="Arial" w:cs="Arial"/>
                <w:sz w:val="22"/>
                <w:szCs w:val="22"/>
              </w:rPr>
            </w:pPr>
          </w:p>
          <w:p w14:paraId="7CFA11F6" w14:textId="1D70D440" w:rsidR="00D64AA0" w:rsidRPr="00D310F9" w:rsidRDefault="00D64AA0" w:rsidP="00D64AA0">
            <w:pPr>
              <w:rPr>
                <w:rFonts w:ascii="Arial" w:hAnsi="Arial" w:cs="Arial"/>
                <w:i/>
                <w:sz w:val="22"/>
                <w:szCs w:val="22"/>
              </w:rPr>
            </w:pPr>
            <w:r w:rsidRPr="00D310F9">
              <w:rPr>
                <w:rFonts w:ascii="Arial" w:hAnsi="Arial" w:cs="Arial"/>
                <w:sz w:val="22"/>
                <w:szCs w:val="22"/>
              </w:rPr>
              <w:t xml:space="preserve">A free </w:t>
            </w:r>
            <w:r w:rsidR="003B6F76" w:rsidRPr="00D310F9">
              <w:rPr>
                <w:rFonts w:ascii="Arial" w:hAnsi="Arial" w:cs="Arial"/>
                <w:sz w:val="22"/>
                <w:szCs w:val="22"/>
              </w:rPr>
              <w:t>high-quality</w:t>
            </w:r>
            <w:r w:rsidRPr="00D310F9">
              <w:rPr>
                <w:rFonts w:ascii="Arial" w:hAnsi="Arial" w:cs="Arial"/>
                <w:sz w:val="22"/>
                <w:szCs w:val="22"/>
              </w:rPr>
              <w:t xml:space="preserve"> lending library </w:t>
            </w:r>
            <w:proofErr w:type="gramStart"/>
            <w:r w:rsidRPr="00D310F9">
              <w:rPr>
                <w:rFonts w:ascii="Arial" w:hAnsi="Arial" w:cs="Arial"/>
                <w:sz w:val="22"/>
                <w:szCs w:val="22"/>
              </w:rPr>
              <w:t>is made</w:t>
            </w:r>
            <w:proofErr w:type="gramEnd"/>
            <w:r w:rsidRPr="00D310F9">
              <w:rPr>
                <w:rFonts w:ascii="Arial" w:hAnsi="Arial" w:cs="Arial"/>
                <w:sz w:val="22"/>
                <w:szCs w:val="22"/>
              </w:rPr>
              <w:t xml:space="preserve"> available to all pupils run by targeted children in Primary 7.</w:t>
            </w:r>
          </w:p>
          <w:p w14:paraId="3131A96B" w14:textId="77777777" w:rsidR="003B6F76" w:rsidRDefault="003B6F76" w:rsidP="00D310F9">
            <w:pPr>
              <w:rPr>
                <w:rFonts w:ascii="Arial" w:hAnsi="Arial" w:cs="Arial"/>
                <w:b/>
                <w:bCs/>
                <w:sz w:val="22"/>
                <w:szCs w:val="22"/>
              </w:rPr>
            </w:pPr>
          </w:p>
          <w:p w14:paraId="41E3690E" w14:textId="533EF45E" w:rsidR="00D310F9" w:rsidRDefault="00D310F9" w:rsidP="00D310F9">
            <w:pPr>
              <w:rPr>
                <w:rFonts w:ascii="Arial" w:hAnsi="Arial" w:cs="Arial"/>
                <w:b/>
                <w:bCs/>
                <w:sz w:val="22"/>
                <w:szCs w:val="22"/>
              </w:rPr>
            </w:pPr>
            <w:r>
              <w:rPr>
                <w:rFonts w:ascii="Arial" w:hAnsi="Arial" w:cs="Arial"/>
                <w:b/>
                <w:bCs/>
                <w:sz w:val="22"/>
                <w:szCs w:val="22"/>
              </w:rPr>
              <w:t>Evaluative comment</w:t>
            </w:r>
          </w:p>
          <w:p w14:paraId="4801AFF2" w14:textId="77777777" w:rsidR="00D64AA0" w:rsidRDefault="00D64AA0" w:rsidP="00786977">
            <w:pPr>
              <w:rPr>
                <w:rFonts w:ascii="Arial" w:hAnsi="Arial" w:cs="Arial"/>
                <w:b/>
                <w:bCs/>
                <w:sz w:val="22"/>
                <w:szCs w:val="22"/>
              </w:rPr>
            </w:pPr>
          </w:p>
          <w:p w14:paraId="560A9195" w14:textId="77777777" w:rsidR="00C557B0" w:rsidRPr="00C557B0" w:rsidRDefault="00C557B0" w:rsidP="00C557B0">
            <w:pPr>
              <w:rPr>
                <w:rFonts w:ascii="Arial" w:hAnsi="Arial" w:cs="Arial"/>
                <w:color w:val="000000" w:themeColor="text1"/>
                <w:sz w:val="22"/>
                <w:szCs w:val="22"/>
              </w:rPr>
            </w:pPr>
            <w:r w:rsidRPr="00C557B0">
              <w:rPr>
                <w:rFonts w:ascii="Arial" w:hAnsi="Arial" w:cs="Arial"/>
                <w:color w:val="000000" w:themeColor="text1"/>
                <w:sz w:val="22"/>
                <w:szCs w:val="22"/>
              </w:rPr>
              <w:t xml:space="preserve">There were 4 children in Primary 1 receiving 1-1 targeted support for literacy through </w:t>
            </w:r>
            <w:proofErr w:type="gramStart"/>
            <w:r w:rsidRPr="00C557B0">
              <w:rPr>
                <w:rFonts w:ascii="Arial" w:hAnsi="Arial" w:cs="Arial"/>
                <w:color w:val="000000" w:themeColor="text1"/>
                <w:sz w:val="22"/>
                <w:szCs w:val="22"/>
              </w:rPr>
              <w:t>5 minute</w:t>
            </w:r>
            <w:proofErr w:type="gramEnd"/>
            <w:r w:rsidRPr="00C557B0">
              <w:rPr>
                <w:rFonts w:ascii="Arial" w:hAnsi="Arial" w:cs="Arial"/>
                <w:color w:val="000000" w:themeColor="text1"/>
                <w:sz w:val="22"/>
                <w:szCs w:val="22"/>
              </w:rPr>
              <w:t xml:space="preserve"> box.  This has had a positive impact in their overall attainment.   Three of these children have now achieved early level for literacy.  The fourth </w:t>
            </w:r>
            <w:proofErr w:type="spellStart"/>
            <w:r w:rsidRPr="00C557B0">
              <w:rPr>
                <w:rFonts w:ascii="Arial" w:hAnsi="Arial" w:cs="Arial"/>
                <w:color w:val="000000" w:themeColor="text1"/>
                <w:sz w:val="22"/>
                <w:szCs w:val="22"/>
              </w:rPr>
              <w:t>chid</w:t>
            </w:r>
            <w:proofErr w:type="spellEnd"/>
            <w:r w:rsidRPr="00C557B0">
              <w:rPr>
                <w:rFonts w:ascii="Arial" w:hAnsi="Arial" w:cs="Arial"/>
                <w:color w:val="000000" w:themeColor="text1"/>
                <w:sz w:val="22"/>
                <w:szCs w:val="22"/>
              </w:rPr>
              <w:t xml:space="preserve"> is still awaiting assessment from Speech and Language.  </w:t>
            </w:r>
          </w:p>
          <w:p w14:paraId="39F1CE6A" w14:textId="529D8797" w:rsidR="00C557B0" w:rsidRPr="00C557B0" w:rsidRDefault="00C557B0" w:rsidP="00C557B0">
            <w:pPr>
              <w:rPr>
                <w:rFonts w:ascii="Arial" w:hAnsi="Arial" w:cs="Arial"/>
                <w:color w:val="000000" w:themeColor="text1"/>
                <w:sz w:val="22"/>
                <w:szCs w:val="22"/>
              </w:rPr>
            </w:pPr>
            <w:r w:rsidRPr="00C557B0">
              <w:rPr>
                <w:rFonts w:ascii="Arial" w:hAnsi="Arial" w:cs="Arial"/>
                <w:color w:val="000000" w:themeColor="text1"/>
                <w:sz w:val="22"/>
                <w:szCs w:val="22"/>
              </w:rPr>
              <w:t xml:space="preserve">In Primary </w:t>
            </w:r>
            <w:proofErr w:type="gramStart"/>
            <w:r w:rsidRPr="00C557B0">
              <w:rPr>
                <w:rFonts w:ascii="Arial" w:hAnsi="Arial" w:cs="Arial"/>
                <w:color w:val="000000" w:themeColor="text1"/>
                <w:sz w:val="22"/>
                <w:szCs w:val="22"/>
              </w:rPr>
              <w:t>2</w:t>
            </w:r>
            <w:proofErr w:type="gramEnd"/>
            <w:r w:rsidRPr="00C557B0">
              <w:rPr>
                <w:rFonts w:ascii="Arial" w:hAnsi="Arial" w:cs="Arial"/>
                <w:color w:val="000000" w:themeColor="text1"/>
                <w:sz w:val="22"/>
                <w:szCs w:val="22"/>
              </w:rPr>
              <w:t xml:space="preserve"> one targeted child is now accessing the supported classroom for literacy.  This has created time for our support team to work with 6 children on </w:t>
            </w:r>
            <w:r w:rsidR="00344034" w:rsidRPr="00C557B0">
              <w:rPr>
                <w:rFonts w:ascii="Arial" w:hAnsi="Arial" w:cs="Arial"/>
                <w:color w:val="000000" w:themeColor="text1"/>
                <w:sz w:val="22"/>
                <w:szCs w:val="22"/>
              </w:rPr>
              <w:t>five-minute</w:t>
            </w:r>
            <w:r w:rsidRPr="00C557B0">
              <w:rPr>
                <w:rFonts w:ascii="Arial" w:hAnsi="Arial" w:cs="Arial"/>
                <w:color w:val="000000" w:themeColor="text1"/>
                <w:sz w:val="22"/>
                <w:szCs w:val="22"/>
              </w:rPr>
              <w:t xml:space="preserve"> box.  From the </w:t>
            </w:r>
            <w:proofErr w:type="gramStart"/>
            <w:r w:rsidRPr="00C557B0">
              <w:rPr>
                <w:rFonts w:ascii="Arial" w:hAnsi="Arial" w:cs="Arial"/>
                <w:color w:val="000000" w:themeColor="text1"/>
                <w:sz w:val="22"/>
                <w:szCs w:val="22"/>
              </w:rPr>
              <w:t>11 targeted</w:t>
            </w:r>
            <w:proofErr w:type="gramEnd"/>
            <w:r w:rsidRPr="00C557B0">
              <w:rPr>
                <w:rFonts w:ascii="Arial" w:hAnsi="Arial" w:cs="Arial"/>
                <w:color w:val="000000" w:themeColor="text1"/>
                <w:sz w:val="22"/>
                <w:szCs w:val="22"/>
              </w:rPr>
              <w:t xml:space="preserve"> children in Primary 2, 7</w:t>
            </w:r>
            <w:r w:rsidR="00344034">
              <w:rPr>
                <w:rFonts w:ascii="Arial" w:hAnsi="Arial" w:cs="Arial"/>
                <w:color w:val="000000" w:themeColor="text1"/>
                <w:sz w:val="22"/>
                <w:szCs w:val="22"/>
              </w:rPr>
              <w:t xml:space="preserve"> </w:t>
            </w:r>
            <w:r w:rsidRPr="00C557B0">
              <w:rPr>
                <w:rFonts w:ascii="Arial" w:hAnsi="Arial" w:cs="Arial"/>
                <w:color w:val="000000" w:themeColor="text1"/>
                <w:sz w:val="22"/>
                <w:szCs w:val="22"/>
              </w:rPr>
              <w:t xml:space="preserve">are now on track and 2 are exceeding expectation.  One child now access the supported classroom and the other will continue to receive 1-1 targeted support.  </w:t>
            </w:r>
            <w:proofErr w:type="gramStart"/>
            <w:r w:rsidRPr="00C557B0">
              <w:rPr>
                <w:rFonts w:ascii="Arial" w:hAnsi="Arial" w:cs="Arial"/>
                <w:color w:val="000000" w:themeColor="text1"/>
                <w:sz w:val="22"/>
                <w:szCs w:val="22"/>
              </w:rPr>
              <w:t>Catch Up Literacy has been accessed by Primary 3 – Primary 7</w:t>
            </w:r>
            <w:proofErr w:type="gramEnd"/>
            <w:r w:rsidRPr="00C557B0">
              <w:rPr>
                <w:rFonts w:ascii="Arial" w:hAnsi="Arial" w:cs="Arial"/>
                <w:color w:val="000000" w:themeColor="text1"/>
                <w:sz w:val="22"/>
                <w:szCs w:val="22"/>
              </w:rPr>
              <w:t xml:space="preserve">.  Ten pupils from our school have accessed this intervention this session.  </w:t>
            </w:r>
          </w:p>
          <w:p w14:paraId="0C888038" w14:textId="77777777" w:rsidR="00C557B0" w:rsidRPr="00C557B0" w:rsidRDefault="00C557B0" w:rsidP="00C557B0">
            <w:pPr>
              <w:rPr>
                <w:rFonts w:ascii="Arial" w:hAnsi="Arial" w:cs="Arial"/>
                <w:color w:val="000000" w:themeColor="text1"/>
                <w:sz w:val="22"/>
                <w:szCs w:val="22"/>
              </w:rPr>
            </w:pPr>
          </w:p>
          <w:p w14:paraId="6BAB914C" w14:textId="77777777" w:rsidR="00C557B0" w:rsidRPr="00C557B0" w:rsidRDefault="00C557B0" w:rsidP="00C557B0">
            <w:pPr>
              <w:rPr>
                <w:rFonts w:ascii="Arial" w:hAnsi="Arial" w:cs="Arial"/>
                <w:color w:val="000000" w:themeColor="text1"/>
                <w:sz w:val="22"/>
                <w:szCs w:val="22"/>
              </w:rPr>
            </w:pPr>
            <w:r w:rsidRPr="00C557B0">
              <w:rPr>
                <w:rFonts w:ascii="Arial" w:hAnsi="Arial" w:cs="Arial"/>
                <w:color w:val="000000" w:themeColor="text1"/>
                <w:sz w:val="22"/>
                <w:szCs w:val="22"/>
              </w:rPr>
              <w:t>One targeted Primary 3 pupil will continue to receive the support next session.  All targeted children have made gains in their standardised scores.</w:t>
            </w:r>
          </w:p>
          <w:p w14:paraId="2FF21037" w14:textId="77777777" w:rsidR="00C557B0" w:rsidRPr="00C557B0" w:rsidRDefault="00C557B0" w:rsidP="00C557B0">
            <w:pPr>
              <w:rPr>
                <w:rFonts w:ascii="Arial" w:hAnsi="Arial" w:cs="Arial"/>
                <w:color w:val="000000" w:themeColor="text1"/>
                <w:sz w:val="22"/>
                <w:szCs w:val="22"/>
              </w:rPr>
            </w:pPr>
            <w:r w:rsidRPr="00C557B0">
              <w:rPr>
                <w:rFonts w:ascii="Arial" w:hAnsi="Arial" w:cs="Arial"/>
                <w:color w:val="000000" w:themeColor="text1"/>
                <w:sz w:val="22"/>
                <w:szCs w:val="22"/>
              </w:rPr>
              <w:t xml:space="preserve">In Primary </w:t>
            </w:r>
            <w:proofErr w:type="gramStart"/>
            <w:r w:rsidRPr="00C557B0">
              <w:rPr>
                <w:rFonts w:ascii="Arial" w:hAnsi="Arial" w:cs="Arial"/>
                <w:color w:val="000000" w:themeColor="text1"/>
                <w:sz w:val="22"/>
                <w:szCs w:val="22"/>
              </w:rPr>
              <w:t>4</w:t>
            </w:r>
            <w:proofErr w:type="gramEnd"/>
            <w:r w:rsidRPr="00C557B0">
              <w:rPr>
                <w:rFonts w:ascii="Arial" w:hAnsi="Arial" w:cs="Arial"/>
                <w:color w:val="000000" w:themeColor="text1"/>
                <w:sz w:val="22"/>
                <w:szCs w:val="22"/>
              </w:rPr>
              <w:t xml:space="preserve"> seven of the targeted children have achieved Talking and Listening at First level.  Six targeted children achieved Reading and Writing at first level.  One child who </w:t>
            </w:r>
            <w:proofErr w:type="gramStart"/>
            <w:r w:rsidRPr="00C557B0">
              <w:rPr>
                <w:rFonts w:ascii="Arial" w:hAnsi="Arial" w:cs="Arial"/>
                <w:color w:val="000000" w:themeColor="text1"/>
                <w:sz w:val="22"/>
                <w:szCs w:val="22"/>
              </w:rPr>
              <w:t>hasn’t</w:t>
            </w:r>
            <w:proofErr w:type="gramEnd"/>
            <w:r w:rsidRPr="00C557B0">
              <w:rPr>
                <w:rFonts w:ascii="Arial" w:hAnsi="Arial" w:cs="Arial"/>
                <w:color w:val="000000" w:themeColor="text1"/>
                <w:sz w:val="22"/>
                <w:szCs w:val="22"/>
              </w:rPr>
              <w:t xml:space="preserve"> achieved will continue to access Catch Up Literacy next session.  The other targeted child will continue to work within the supported classroom.  </w:t>
            </w:r>
            <w:proofErr w:type="gramStart"/>
            <w:r w:rsidRPr="00C557B0">
              <w:rPr>
                <w:rFonts w:ascii="Arial" w:hAnsi="Arial" w:cs="Arial"/>
                <w:color w:val="000000" w:themeColor="text1"/>
                <w:sz w:val="22"/>
                <w:szCs w:val="22"/>
              </w:rPr>
              <w:t>We are currently being supported by the Educational Psychologist</w:t>
            </w:r>
            <w:proofErr w:type="gramEnd"/>
            <w:r w:rsidRPr="00C557B0">
              <w:rPr>
                <w:rFonts w:ascii="Arial" w:hAnsi="Arial" w:cs="Arial"/>
                <w:color w:val="000000" w:themeColor="text1"/>
                <w:sz w:val="22"/>
                <w:szCs w:val="22"/>
              </w:rPr>
              <w:t xml:space="preserve"> for this child.  </w:t>
            </w:r>
          </w:p>
          <w:p w14:paraId="7464CE57" w14:textId="77777777" w:rsidR="00C557B0" w:rsidRPr="00C557B0" w:rsidRDefault="00C557B0" w:rsidP="00C557B0">
            <w:pPr>
              <w:rPr>
                <w:rFonts w:ascii="Arial" w:hAnsi="Arial" w:cs="Arial"/>
                <w:color w:val="000000" w:themeColor="text1"/>
                <w:sz w:val="22"/>
                <w:szCs w:val="22"/>
              </w:rPr>
            </w:pPr>
            <w:r w:rsidRPr="00C557B0">
              <w:rPr>
                <w:rFonts w:ascii="Arial" w:hAnsi="Arial" w:cs="Arial"/>
                <w:color w:val="000000" w:themeColor="text1"/>
                <w:sz w:val="22"/>
                <w:szCs w:val="22"/>
              </w:rPr>
              <w:t xml:space="preserve">One child from Primary 5 increased her standardised score by 35.  This child is now better able to work with her peer group in Literacy as she has acquired the skills.  In Primary 6 one targeted chid will continue to benefit from this intervention next session.  </w:t>
            </w:r>
          </w:p>
          <w:p w14:paraId="6207B798" w14:textId="00678147" w:rsidR="003B6F76" w:rsidRDefault="00C557B0" w:rsidP="00C557B0">
            <w:pPr>
              <w:rPr>
                <w:rFonts w:ascii="Arial" w:hAnsi="Arial" w:cs="Arial"/>
                <w:color w:val="000000" w:themeColor="text1"/>
                <w:sz w:val="22"/>
                <w:szCs w:val="22"/>
              </w:rPr>
            </w:pPr>
            <w:r w:rsidRPr="00C557B0">
              <w:rPr>
                <w:rFonts w:ascii="Arial" w:hAnsi="Arial" w:cs="Arial"/>
                <w:color w:val="000000" w:themeColor="text1"/>
                <w:sz w:val="22"/>
                <w:szCs w:val="22"/>
              </w:rPr>
              <w:t xml:space="preserve">In Primary </w:t>
            </w:r>
            <w:proofErr w:type="gramStart"/>
            <w:r w:rsidRPr="00C557B0">
              <w:rPr>
                <w:rFonts w:ascii="Arial" w:hAnsi="Arial" w:cs="Arial"/>
                <w:color w:val="000000" w:themeColor="text1"/>
                <w:sz w:val="22"/>
                <w:szCs w:val="22"/>
              </w:rPr>
              <w:t>7</w:t>
            </w:r>
            <w:proofErr w:type="gramEnd"/>
            <w:r w:rsidRPr="00C557B0">
              <w:rPr>
                <w:rFonts w:ascii="Arial" w:hAnsi="Arial" w:cs="Arial"/>
                <w:color w:val="000000" w:themeColor="text1"/>
                <w:sz w:val="22"/>
                <w:szCs w:val="22"/>
              </w:rPr>
              <w:t xml:space="preserve"> all of the targeted children have achieved first level in Listening and Talking.  Three achieved Reading and two achieved Writing.  There are </w:t>
            </w:r>
            <w:proofErr w:type="gramStart"/>
            <w:r w:rsidRPr="00C557B0">
              <w:rPr>
                <w:rFonts w:ascii="Arial" w:hAnsi="Arial" w:cs="Arial"/>
                <w:color w:val="000000" w:themeColor="text1"/>
                <w:sz w:val="22"/>
                <w:szCs w:val="22"/>
              </w:rPr>
              <w:t>3 targeted</w:t>
            </w:r>
            <w:proofErr w:type="gramEnd"/>
            <w:r w:rsidRPr="00C557B0">
              <w:rPr>
                <w:rFonts w:ascii="Arial" w:hAnsi="Arial" w:cs="Arial"/>
                <w:color w:val="000000" w:themeColor="text1"/>
                <w:sz w:val="22"/>
                <w:szCs w:val="22"/>
              </w:rPr>
              <w:t xml:space="preserve"> children who did not achieve Second level for reading.  These pupils have benefited from targeted support from support staff in terms of Catch Up Literacy and the specialist support teacher to fill the gaps since arriving at our school.  Four children did not achieve writing.  Three of these 4 pupils have additional support needs.</w:t>
            </w:r>
          </w:p>
          <w:p w14:paraId="1DD736F8" w14:textId="77777777" w:rsidR="00344034" w:rsidRDefault="00344034" w:rsidP="00C557B0">
            <w:pPr>
              <w:rPr>
                <w:rFonts w:ascii="Arial" w:hAnsi="Arial" w:cs="Arial"/>
                <w:color w:val="000000" w:themeColor="text1"/>
                <w:sz w:val="22"/>
                <w:szCs w:val="22"/>
              </w:rPr>
            </w:pPr>
          </w:p>
          <w:p w14:paraId="76B69E99" w14:textId="56EF45D9" w:rsidR="003B6F76" w:rsidRDefault="003B6F76" w:rsidP="00D64AA0">
            <w:pPr>
              <w:rPr>
                <w:rFonts w:ascii="Arial" w:hAnsi="Arial" w:cs="Arial"/>
                <w:color w:val="000000" w:themeColor="text1"/>
                <w:sz w:val="22"/>
                <w:szCs w:val="22"/>
              </w:rPr>
            </w:pPr>
          </w:p>
          <w:p w14:paraId="34576FD2" w14:textId="1969AAE6" w:rsidR="003B6F76" w:rsidRDefault="003B6F76" w:rsidP="00D64AA0">
            <w:pPr>
              <w:rPr>
                <w:rFonts w:ascii="Arial" w:hAnsi="Arial" w:cs="Arial"/>
                <w:color w:val="000000" w:themeColor="text1"/>
                <w:sz w:val="22"/>
                <w:szCs w:val="22"/>
              </w:rPr>
            </w:pPr>
          </w:p>
          <w:p w14:paraId="05CE0AB5" w14:textId="4C7D6A5D" w:rsidR="003B6F76" w:rsidRDefault="003B6F76" w:rsidP="00D64AA0">
            <w:pPr>
              <w:rPr>
                <w:rFonts w:ascii="Arial" w:hAnsi="Arial" w:cs="Arial"/>
                <w:color w:val="000000" w:themeColor="text1"/>
                <w:sz w:val="22"/>
                <w:szCs w:val="22"/>
              </w:rPr>
            </w:pPr>
          </w:p>
          <w:p w14:paraId="02665CDD" w14:textId="6302457B" w:rsidR="003B6F76" w:rsidRDefault="003B6F76" w:rsidP="00D64AA0">
            <w:pPr>
              <w:rPr>
                <w:rFonts w:ascii="Arial" w:hAnsi="Arial" w:cs="Arial"/>
                <w:color w:val="000000" w:themeColor="text1"/>
                <w:sz w:val="22"/>
                <w:szCs w:val="22"/>
              </w:rPr>
            </w:pPr>
          </w:p>
          <w:p w14:paraId="69305CBE" w14:textId="7F62D5C9" w:rsidR="00C557B0" w:rsidRDefault="00C557B0" w:rsidP="00D64AA0">
            <w:pPr>
              <w:rPr>
                <w:rFonts w:ascii="Arial" w:hAnsi="Arial" w:cs="Arial"/>
                <w:color w:val="000000" w:themeColor="text1"/>
                <w:sz w:val="22"/>
                <w:szCs w:val="22"/>
              </w:rPr>
            </w:pPr>
          </w:p>
          <w:p w14:paraId="0DB08E63" w14:textId="495323F0" w:rsidR="00C557B0" w:rsidRDefault="00C557B0" w:rsidP="00D64AA0">
            <w:pPr>
              <w:rPr>
                <w:rFonts w:ascii="Arial" w:hAnsi="Arial" w:cs="Arial"/>
                <w:color w:val="000000" w:themeColor="text1"/>
                <w:sz w:val="22"/>
                <w:szCs w:val="22"/>
              </w:rPr>
            </w:pPr>
          </w:p>
          <w:p w14:paraId="15967BF7" w14:textId="77777777" w:rsidR="00C557B0" w:rsidRDefault="00C557B0" w:rsidP="00D64AA0">
            <w:pPr>
              <w:rPr>
                <w:rFonts w:ascii="Arial" w:hAnsi="Arial" w:cs="Arial"/>
                <w:color w:val="000000" w:themeColor="text1"/>
                <w:sz w:val="22"/>
                <w:szCs w:val="22"/>
              </w:rPr>
            </w:pPr>
          </w:p>
          <w:p w14:paraId="5D9E305A" w14:textId="1B2BD48F" w:rsidR="003B6F76" w:rsidRDefault="003B6F76" w:rsidP="00D64AA0">
            <w:pPr>
              <w:rPr>
                <w:rFonts w:ascii="Arial" w:hAnsi="Arial" w:cs="Arial"/>
                <w:color w:val="000000" w:themeColor="text1"/>
                <w:sz w:val="22"/>
                <w:szCs w:val="22"/>
              </w:rPr>
            </w:pPr>
          </w:p>
          <w:p w14:paraId="7B862C9D" w14:textId="77777777" w:rsidR="00C557B0" w:rsidRDefault="00C557B0" w:rsidP="00D64AA0">
            <w:pPr>
              <w:rPr>
                <w:rFonts w:ascii="Arial" w:hAnsi="Arial" w:cs="Arial"/>
                <w:color w:val="000000" w:themeColor="text1"/>
                <w:sz w:val="22"/>
                <w:szCs w:val="22"/>
              </w:rPr>
            </w:pPr>
          </w:p>
          <w:p w14:paraId="56DA3EAA" w14:textId="6DA2280F" w:rsidR="00D64AA0" w:rsidRDefault="00D64AA0" w:rsidP="00786977">
            <w:pPr>
              <w:rPr>
                <w:rFonts w:ascii="Arial" w:hAnsi="Arial" w:cs="Arial"/>
                <w:b/>
                <w:bCs/>
                <w:sz w:val="22"/>
                <w:szCs w:val="22"/>
              </w:rPr>
            </w:pPr>
          </w:p>
        </w:tc>
      </w:tr>
      <w:tr w:rsidR="00786977" w14:paraId="11BDAC79" w14:textId="77777777" w:rsidTr="00786977">
        <w:tc>
          <w:tcPr>
            <w:tcW w:w="9010" w:type="dxa"/>
          </w:tcPr>
          <w:p w14:paraId="1054D6CD" w14:textId="77777777" w:rsidR="00786977" w:rsidRDefault="00786977" w:rsidP="00786977">
            <w:pPr>
              <w:rPr>
                <w:rFonts w:ascii="Arial" w:hAnsi="Arial" w:cs="Arial"/>
                <w:b/>
                <w:bCs/>
                <w:sz w:val="22"/>
                <w:szCs w:val="22"/>
              </w:rPr>
            </w:pPr>
            <w:r>
              <w:rPr>
                <w:rFonts w:ascii="Arial" w:hAnsi="Arial" w:cs="Arial"/>
                <w:b/>
                <w:bCs/>
                <w:sz w:val="22"/>
                <w:szCs w:val="22"/>
              </w:rPr>
              <w:lastRenderedPageBreak/>
              <w:t xml:space="preserve">Intervention 4- </w:t>
            </w:r>
            <w:r w:rsidR="00A63D73">
              <w:rPr>
                <w:rFonts w:ascii="Arial" w:hAnsi="Arial" w:cs="Arial"/>
                <w:b/>
                <w:bCs/>
                <w:sz w:val="22"/>
                <w:szCs w:val="22"/>
              </w:rPr>
              <w:t>Support for Numeracy</w:t>
            </w:r>
          </w:p>
          <w:p w14:paraId="0E4DE08F" w14:textId="77777777" w:rsidR="003B6F76" w:rsidRDefault="003B6F76" w:rsidP="00D310F9">
            <w:pPr>
              <w:rPr>
                <w:rFonts w:ascii="Arial" w:hAnsi="Arial" w:cs="Arial"/>
                <w:b/>
                <w:bCs/>
                <w:sz w:val="22"/>
                <w:szCs w:val="22"/>
              </w:rPr>
            </w:pPr>
          </w:p>
          <w:p w14:paraId="4D1AC4BE" w14:textId="1AC83960" w:rsidR="00D310F9" w:rsidRPr="00D310F9" w:rsidRDefault="00D310F9" w:rsidP="00D310F9">
            <w:pPr>
              <w:rPr>
                <w:rFonts w:ascii="Arial" w:hAnsi="Arial" w:cs="Arial"/>
                <w:b/>
                <w:bCs/>
                <w:sz w:val="22"/>
                <w:szCs w:val="22"/>
              </w:rPr>
            </w:pPr>
            <w:r w:rsidRPr="00D310F9">
              <w:rPr>
                <w:rFonts w:ascii="Arial" w:hAnsi="Arial" w:cs="Arial"/>
                <w:b/>
                <w:bCs/>
                <w:sz w:val="22"/>
                <w:szCs w:val="22"/>
              </w:rPr>
              <w:t>Description</w:t>
            </w:r>
          </w:p>
          <w:p w14:paraId="0DDCF9A3" w14:textId="77777777" w:rsidR="00A63D73" w:rsidRPr="00D310F9" w:rsidRDefault="00A63D73" w:rsidP="00786977">
            <w:pPr>
              <w:rPr>
                <w:rFonts w:ascii="Arial" w:hAnsi="Arial" w:cs="Arial"/>
                <w:b/>
                <w:bCs/>
                <w:sz w:val="22"/>
                <w:szCs w:val="22"/>
              </w:rPr>
            </w:pPr>
          </w:p>
          <w:p w14:paraId="45C81342" w14:textId="60DD8793" w:rsidR="00A63D73" w:rsidRPr="00D310F9" w:rsidRDefault="00A63D73" w:rsidP="00A63D73">
            <w:pPr>
              <w:rPr>
                <w:rFonts w:ascii="Arial" w:hAnsi="Arial" w:cs="Arial"/>
                <w:sz w:val="22"/>
                <w:szCs w:val="22"/>
              </w:rPr>
            </w:pPr>
            <w:r w:rsidRPr="00D310F9">
              <w:rPr>
                <w:rFonts w:ascii="Arial" w:hAnsi="Arial" w:cs="Arial"/>
                <w:sz w:val="22"/>
                <w:szCs w:val="22"/>
              </w:rPr>
              <w:t xml:space="preserve">Targeted intervention </w:t>
            </w:r>
            <w:proofErr w:type="gramStart"/>
            <w:r w:rsidRPr="00D310F9">
              <w:rPr>
                <w:rFonts w:ascii="Arial" w:hAnsi="Arial" w:cs="Arial"/>
                <w:sz w:val="22"/>
                <w:szCs w:val="22"/>
              </w:rPr>
              <w:t>is provided</w:t>
            </w:r>
            <w:proofErr w:type="gramEnd"/>
            <w:r w:rsidRPr="00D310F9">
              <w:rPr>
                <w:rFonts w:ascii="Arial" w:hAnsi="Arial" w:cs="Arial"/>
                <w:sz w:val="22"/>
                <w:szCs w:val="22"/>
              </w:rPr>
              <w:t xml:space="preserve"> for suitable candidates in Catch Up Numeracy and </w:t>
            </w:r>
            <w:r w:rsidR="003B6F76" w:rsidRPr="00D310F9">
              <w:rPr>
                <w:rFonts w:ascii="Arial" w:hAnsi="Arial" w:cs="Arial"/>
                <w:sz w:val="22"/>
                <w:szCs w:val="22"/>
              </w:rPr>
              <w:t>Five-Minute</w:t>
            </w:r>
            <w:r w:rsidRPr="00D310F9">
              <w:rPr>
                <w:rFonts w:ascii="Arial" w:hAnsi="Arial" w:cs="Arial"/>
                <w:sz w:val="22"/>
                <w:szCs w:val="22"/>
              </w:rPr>
              <w:t xml:space="preserve"> Box. Quality first teaching in Primary 1- Primary 7 </w:t>
            </w:r>
            <w:proofErr w:type="gramStart"/>
            <w:r w:rsidRPr="00D310F9">
              <w:rPr>
                <w:rFonts w:ascii="Arial" w:hAnsi="Arial" w:cs="Arial"/>
                <w:sz w:val="22"/>
                <w:szCs w:val="22"/>
              </w:rPr>
              <w:t>is prioritised</w:t>
            </w:r>
            <w:proofErr w:type="gramEnd"/>
            <w:r w:rsidRPr="00D310F9">
              <w:rPr>
                <w:rFonts w:ascii="Arial" w:hAnsi="Arial" w:cs="Arial"/>
                <w:sz w:val="22"/>
                <w:szCs w:val="22"/>
              </w:rPr>
              <w:t xml:space="preserve"> through staff training (Jo </w:t>
            </w:r>
            <w:proofErr w:type="spellStart"/>
            <w:r w:rsidRPr="00D310F9">
              <w:rPr>
                <w:rFonts w:ascii="Arial" w:hAnsi="Arial" w:cs="Arial"/>
                <w:sz w:val="22"/>
                <w:szCs w:val="22"/>
              </w:rPr>
              <w:t>Boaler</w:t>
            </w:r>
            <w:proofErr w:type="spellEnd"/>
            <w:r w:rsidRPr="00D310F9">
              <w:rPr>
                <w:rFonts w:ascii="Arial" w:hAnsi="Arial" w:cs="Arial"/>
                <w:sz w:val="22"/>
                <w:szCs w:val="22"/>
              </w:rPr>
              <w:t xml:space="preserve"> and TLC) and </w:t>
            </w:r>
            <w:r w:rsidR="003B6F76" w:rsidRPr="00D310F9">
              <w:rPr>
                <w:rFonts w:ascii="Arial" w:hAnsi="Arial" w:cs="Arial"/>
                <w:sz w:val="22"/>
                <w:szCs w:val="22"/>
              </w:rPr>
              <w:t>high-quality</w:t>
            </w:r>
            <w:r w:rsidRPr="00D310F9">
              <w:rPr>
                <w:rFonts w:ascii="Arial" w:hAnsi="Arial" w:cs="Arial"/>
                <w:sz w:val="22"/>
                <w:szCs w:val="22"/>
              </w:rPr>
              <w:t xml:space="preserve"> resources (</w:t>
            </w:r>
            <w:r w:rsidR="000F029A">
              <w:rPr>
                <w:rFonts w:ascii="Arial" w:hAnsi="Arial" w:cs="Arial"/>
                <w:sz w:val="22"/>
                <w:szCs w:val="22"/>
              </w:rPr>
              <w:t xml:space="preserve">Numicon and </w:t>
            </w:r>
            <w:r w:rsidRPr="00D310F9">
              <w:rPr>
                <w:rFonts w:ascii="Arial" w:hAnsi="Arial" w:cs="Arial"/>
                <w:sz w:val="22"/>
                <w:szCs w:val="22"/>
              </w:rPr>
              <w:t xml:space="preserve">Heinemann Active Maths).  </w:t>
            </w:r>
          </w:p>
          <w:p w14:paraId="039FA968" w14:textId="77777777" w:rsidR="003E4193" w:rsidRDefault="003E4193" w:rsidP="00D310F9">
            <w:pPr>
              <w:rPr>
                <w:rFonts w:ascii="Arial" w:hAnsi="Arial" w:cs="Arial"/>
                <w:b/>
                <w:bCs/>
                <w:sz w:val="22"/>
                <w:szCs w:val="22"/>
              </w:rPr>
            </w:pPr>
          </w:p>
          <w:p w14:paraId="4C4223EA" w14:textId="00E7BE5D" w:rsidR="00D310F9" w:rsidRDefault="00D310F9" w:rsidP="00D310F9">
            <w:pPr>
              <w:rPr>
                <w:rFonts w:ascii="Arial" w:hAnsi="Arial" w:cs="Arial"/>
                <w:b/>
                <w:bCs/>
                <w:sz w:val="22"/>
                <w:szCs w:val="22"/>
              </w:rPr>
            </w:pPr>
            <w:r w:rsidRPr="00C557B0">
              <w:rPr>
                <w:rFonts w:ascii="Arial" w:hAnsi="Arial" w:cs="Arial"/>
                <w:b/>
                <w:bCs/>
                <w:sz w:val="22"/>
                <w:szCs w:val="22"/>
              </w:rPr>
              <w:t>Evaluative comment</w:t>
            </w:r>
          </w:p>
          <w:p w14:paraId="557EB373" w14:textId="77777777" w:rsidR="00C557B0" w:rsidRPr="00C557B0" w:rsidRDefault="00C557B0" w:rsidP="00D310F9">
            <w:pPr>
              <w:rPr>
                <w:rFonts w:ascii="Arial" w:hAnsi="Arial" w:cs="Arial"/>
                <w:b/>
                <w:bCs/>
                <w:sz w:val="22"/>
                <w:szCs w:val="22"/>
              </w:rPr>
            </w:pPr>
          </w:p>
          <w:p w14:paraId="7CDBEB6D"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Seven pupils have accessed Five Minute Box and 4 have accessed Catch Up Numeracy.  All pupils have increased their </w:t>
            </w:r>
            <w:proofErr w:type="spellStart"/>
            <w:r w:rsidRPr="00C557B0">
              <w:rPr>
                <w:rFonts w:ascii="Arial" w:hAnsi="Arial" w:cs="Arial"/>
                <w:bCs/>
                <w:sz w:val="22"/>
                <w:szCs w:val="22"/>
              </w:rPr>
              <w:t>stanardised</w:t>
            </w:r>
            <w:proofErr w:type="spellEnd"/>
            <w:r w:rsidRPr="00C557B0">
              <w:rPr>
                <w:rFonts w:ascii="Arial" w:hAnsi="Arial" w:cs="Arial"/>
                <w:bCs/>
                <w:sz w:val="22"/>
                <w:szCs w:val="22"/>
              </w:rPr>
              <w:t xml:space="preserve"> scores. </w:t>
            </w:r>
          </w:p>
          <w:p w14:paraId="1BE3AFC8"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In Primary </w:t>
            </w:r>
            <w:proofErr w:type="gramStart"/>
            <w:r w:rsidRPr="00C557B0">
              <w:rPr>
                <w:rFonts w:ascii="Arial" w:hAnsi="Arial" w:cs="Arial"/>
                <w:bCs/>
                <w:sz w:val="22"/>
                <w:szCs w:val="22"/>
              </w:rPr>
              <w:t>1</w:t>
            </w:r>
            <w:proofErr w:type="gramEnd"/>
            <w:r w:rsidRPr="00C557B0">
              <w:rPr>
                <w:rFonts w:ascii="Arial" w:hAnsi="Arial" w:cs="Arial"/>
                <w:bCs/>
                <w:sz w:val="22"/>
                <w:szCs w:val="22"/>
              </w:rPr>
              <w:t xml:space="preserve"> all children have now achieved Early Level Numeracy.  This </w:t>
            </w:r>
            <w:proofErr w:type="gramStart"/>
            <w:r w:rsidRPr="00C557B0">
              <w:rPr>
                <w:rFonts w:ascii="Arial" w:hAnsi="Arial" w:cs="Arial"/>
                <w:bCs/>
                <w:sz w:val="22"/>
                <w:szCs w:val="22"/>
              </w:rPr>
              <w:t>has been supported</w:t>
            </w:r>
            <w:proofErr w:type="gramEnd"/>
            <w:r w:rsidRPr="00C557B0">
              <w:rPr>
                <w:rFonts w:ascii="Arial" w:hAnsi="Arial" w:cs="Arial"/>
                <w:bCs/>
                <w:sz w:val="22"/>
                <w:szCs w:val="22"/>
              </w:rPr>
              <w:t xml:space="preserve"> by 1-1 targeted support through 5 Minute numeracy box for targeted children.  </w:t>
            </w:r>
          </w:p>
          <w:p w14:paraId="08DB56D0"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In Primary </w:t>
            </w:r>
            <w:proofErr w:type="gramStart"/>
            <w:r w:rsidRPr="00C557B0">
              <w:rPr>
                <w:rFonts w:ascii="Arial" w:hAnsi="Arial" w:cs="Arial"/>
                <w:bCs/>
                <w:sz w:val="22"/>
                <w:szCs w:val="22"/>
              </w:rPr>
              <w:t>2</w:t>
            </w:r>
            <w:proofErr w:type="gramEnd"/>
            <w:r w:rsidRPr="00C557B0">
              <w:rPr>
                <w:rFonts w:ascii="Arial" w:hAnsi="Arial" w:cs="Arial"/>
                <w:bCs/>
                <w:sz w:val="22"/>
                <w:szCs w:val="22"/>
              </w:rPr>
              <w:t xml:space="preserve"> three pupils have been supported through 5 minute box.  Two of these targeted children will continue to receive interventions</w:t>
            </w:r>
            <w:proofErr w:type="gramStart"/>
            <w:r w:rsidRPr="00C557B0">
              <w:rPr>
                <w:rFonts w:ascii="Arial" w:hAnsi="Arial" w:cs="Arial"/>
                <w:bCs/>
                <w:sz w:val="22"/>
                <w:szCs w:val="22"/>
              </w:rPr>
              <w:t>;</w:t>
            </w:r>
            <w:proofErr w:type="gramEnd"/>
            <w:r w:rsidRPr="00C557B0">
              <w:rPr>
                <w:rFonts w:ascii="Arial" w:hAnsi="Arial" w:cs="Arial"/>
                <w:bCs/>
                <w:sz w:val="22"/>
                <w:szCs w:val="22"/>
              </w:rPr>
              <w:t xml:space="preserve"> one via supported classroom and the other via 1-1 targeted support in consultation with SST and S&amp;LT.</w:t>
            </w:r>
          </w:p>
          <w:p w14:paraId="619E2428"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In Primary 3, five out of 8 targeted children are on track.  From the three children not on track, one has a placement via the </w:t>
            </w:r>
            <w:proofErr w:type="gramStart"/>
            <w:r w:rsidRPr="00C557B0">
              <w:rPr>
                <w:rFonts w:ascii="Arial" w:hAnsi="Arial" w:cs="Arial"/>
                <w:bCs/>
                <w:sz w:val="22"/>
                <w:szCs w:val="22"/>
              </w:rPr>
              <w:t>forum,</w:t>
            </w:r>
            <w:proofErr w:type="gramEnd"/>
            <w:r w:rsidRPr="00C557B0">
              <w:rPr>
                <w:rFonts w:ascii="Arial" w:hAnsi="Arial" w:cs="Arial"/>
                <w:bCs/>
                <w:sz w:val="22"/>
                <w:szCs w:val="22"/>
              </w:rPr>
              <w:t xml:space="preserve"> one access the supported class and one will continue to receive 1-1 targeted support. </w:t>
            </w:r>
          </w:p>
          <w:p w14:paraId="0ADDEE06"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In Primary 4 out of </w:t>
            </w:r>
            <w:proofErr w:type="gramStart"/>
            <w:r w:rsidRPr="00C557B0">
              <w:rPr>
                <w:rFonts w:ascii="Arial" w:hAnsi="Arial" w:cs="Arial"/>
                <w:bCs/>
                <w:sz w:val="22"/>
                <w:szCs w:val="22"/>
              </w:rPr>
              <w:t>8 targeted</w:t>
            </w:r>
            <w:proofErr w:type="gramEnd"/>
            <w:r w:rsidRPr="00C557B0">
              <w:rPr>
                <w:rFonts w:ascii="Arial" w:hAnsi="Arial" w:cs="Arial"/>
                <w:bCs/>
                <w:sz w:val="22"/>
                <w:szCs w:val="22"/>
              </w:rPr>
              <w:t xml:space="preserve"> children 7 have achieved first level.  </w:t>
            </w:r>
            <w:proofErr w:type="gramStart"/>
            <w:r w:rsidRPr="00C557B0">
              <w:rPr>
                <w:rFonts w:ascii="Arial" w:hAnsi="Arial" w:cs="Arial"/>
                <w:bCs/>
                <w:sz w:val="22"/>
                <w:szCs w:val="22"/>
              </w:rPr>
              <w:t>The eighth child has an ASD diagnosis and is accessing the supported classroom.</w:t>
            </w:r>
            <w:proofErr w:type="gramEnd"/>
            <w:r w:rsidRPr="00C557B0">
              <w:rPr>
                <w:rFonts w:ascii="Arial" w:hAnsi="Arial" w:cs="Arial"/>
                <w:bCs/>
                <w:sz w:val="22"/>
                <w:szCs w:val="22"/>
              </w:rPr>
              <w:t xml:space="preserve">  Two Primary 4 children accessed Catch Up Numeracy and contributed to the attainment increase.  </w:t>
            </w:r>
          </w:p>
          <w:p w14:paraId="7F010756"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In primary </w:t>
            </w:r>
            <w:proofErr w:type="gramStart"/>
            <w:r w:rsidRPr="00C557B0">
              <w:rPr>
                <w:rFonts w:ascii="Arial" w:hAnsi="Arial" w:cs="Arial"/>
                <w:bCs/>
                <w:sz w:val="22"/>
                <w:szCs w:val="22"/>
              </w:rPr>
              <w:t>5</w:t>
            </w:r>
            <w:proofErr w:type="gramEnd"/>
            <w:r w:rsidRPr="00C557B0">
              <w:rPr>
                <w:rFonts w:ascii="Arial" w:hAnsi="Arial" w:cs="Arial"/>
                <w:bCs/>
                <w:sz w:val="22"/>
                <w:szCs w:val="22"/>
              </w:rPr>
              <w:t xml:space="preserve"> all targeted children are on track for Numeracy.  One chid was accessing catch Up Numeracy has since moved to another school.  </w:t>
            </w:r>
          </w:p>
          <w:p w14:paraId="6583600E" w14:textId="77777777" w:rsidR="00C557B0" w:rsidRPr="00C557B0" w:rsidRDefault="00C557B0" w:rsidP="00C557B0">
            <w:pPr>
              <w:rPr>
                <w:rFonts w:ascii="Arial" w:hAnsi="Arial" w:cs="Arial"/>
                <w:bCs/>
                <w:sz w:val="22"/>
                <w:szCs w:val="22"/>
              </w:rPr>
            </w:pPr>
            <w:r w:rsidRPr="00C557B0">
              <w:rPr>
                <w:rFonts w:ascii="Arial" w:hAnsi="Arial" w:cs="Arial"/>
                <w:bCs/>
                <w:sz w:val="22"/>
                <w:szCs w:val="22"/>
              </w:rPr>
              <w:t xml:space="preserve">In primary </w:t>
            </w:r>
            <w:proofErr w:type="gramStart"/>
            <w:r w:rsidRPr="00C557B0">
              <w:rPr>
                <w:rFonts w:ascii="Arial" w:hAnsi="Arial" w:cs="Arial"/>
                <w:bCs/>
                <w:sz w:val="22"/>
                <w:szCs w:val="22"/>
              </w:rPr>
              <w:t>6</w:t>
            </w:r>
            <w:proofErr w:type="gramEnd"/>
            <w:r w:rsidRPr="00C557B0">
              <w:rPr>
                <w:rFonts w:ascii="Arial" w:hAnsi="Arial" w:cs="Arial"/>
                <w:bCs/>
                <w:sz w:val="22"/>
                <w:szCs w:val="22"/>
              </w:rPr>
              <w:t xml:space="preserve"> one targeted child who has recently joined the school will be assessed for Catch Up Numeracy.  The other not on track has an ASD diagnosis.  He will continue to </w:t>
            </w:r>
            <w:proofErr w:type="gramStart"/>
            <w:r w:rsidRPr="00C557B0">
              <w:rPr>
                <w:rFonts w:ascii="Arial" w:hAnsi="Arial" w:cs="Arial"/>
                <w:bCs/>
                <w:sz w:val="22"/>
                <w:szCs w:val="22"/>
              </w:rPr>
              <w:t>be supported</w:t>
            </w:r>
            <w:proofErr w:type="gramEnd"/>
            <w:r w:rsidRPr="00C557B0">
              <w:rPr>
                <w:rFonts w:ascii="Arial" w:hAnsi="Arial" w:cs="Arial"/>
                <w:bCs/>
                <w:sz w:val="22"/>
                <w:szCs w:val="22"/>
              </w:rPr>
              <w:t xml:space="preserve"> to meet his individual ASP targets. </w:t>
            </w:r>
          </w:p>
          <w:p w14:paraId="14B710CB" w14:textId="7C08F5FD" w:rsidR="00A63D73" w:rsidRPr="00C557B0" w:rsidRDefault="00C557B0" w:rsidP="00C557B0">
            <w:pPr>
              <w:rPr>
                <w:rFonts w:ascii="Arial" w:hAnsi="Arial" w:cs="Arial"/>
                <w:bCs/>
                <w:sz w:val="22"/>
                <w:szCs w:val="22"/>
              </w:rPr>
            </w:pPr>
            <w:r w:rsidRPr="00C557B0">
              <w:rPr>
                <w:rFonts w:ascii="Arial" w:hAnsi="Arial" w:cs="Arial"/>
                <w:bCs/>
                <w:sz w:val="22"/>
                <w:szCs w:val="22"/>
              </w:rPr>
              <w:t xml:space="preserve">In Primary 7 out of </w:t>
            </w:r>
            <w:proofErr w:type="gramStart"/>
            <w:r w:rsidRPr="00C557B0">
              <w:rPr>
                <w:rFonts w:ascii="Arial" w:hAnsi="Arial" w:cs="Arial"/>
                <w:bCs/>
                <w:sz w:val="22"/>
                <w:szCs w:val="22"/>
              </w:rPr>
              <w:t>6 targeted</w:t>
            </w:r>
            <w:proofErr w:type="gramEnd"/>
            <w:r w:rsidRPr="00C557B0">
              <w:rPr>
                <w:rFonts w:ascii="Arial" w:hAnsi="Arial" w:cs="Arial"/>
                <w:bCs/>
                <w:sz w:val="22"/>
                <w:szCs w:val="22"/>
              </w:rPr>
              <w:t xml:space="preserve"> children two achieved Second level in Numeracy.  Three of these pupils did not start with us in Primary 1.  Targeted support and quality first teaching has ensured that they have made progress since joining us but not enough to achieve the end of a level.  Two of these children are known to the educational psychologist and two to the specialist support teacher</w:t>
            </w:r>
          </w:p>
          <w:p w14:paraId="3AF2DAB9" w14:textId="656A8BDA" w:rsidR="00C557B0" w:rsidRPr="00D310F9" w:rsidRDefault="00C557B0" w:rsidP="00C557B0">
            <w:pPr>
              <w:rPr>
                <w:rFonts w:ascii="Arial" w:hAnsi="Arial" w:cs="Arial"/>
                <w:b/>
                <w:bCs/>
                <w:sz w:val="22"/>
                <w:szCs w:val="22"/>
              </w:rPr>
            </w:pPr>
          </w:p>
        </w:tc>
      </w:tr>
      <w:tr w:rsidR="00786977" w14:paraId="540A7328" w14:textId="77777777" w:rsidTr="00786977">
        <w:tc>
          <w:tcPr>
            <w:tcW w:w="9010" w:type="dxa"/>
          </w:tcPr>
          <w:p w14:paraId="731C8B55" w14:textId="77777777" w:rsidR="00A63D73" w:rsidRDefault="00786977" w:rsidP="00A63D73">
            <w:pPr>
              <w:rPr>
                <w:rFonts w:ascii="Arial" w:hAnsi="Arial" w:cs="Arial"/>
                <w:b/>
              </w:rPr>
            </w:pPr>
            <w:r w:rsidRPr="00A63D73">
              <w:rPr>
                <w:rFonts w:ascii="Arial" w:hAnsi="Arial" w:cs="Arial"/>
                <w:b/>
                <w:bCs/>
                <w:sz w:val="22"/>
                <w:szCs w:val="22"/>
              </w:rPr>
              <w:t xml:space="preserve">Intervention 5- </w:t>
            </w:r>
            <w:r w:rsidR="00A63D73" w:rsidRPr="003E4193">
              <w:rPr>
                <w:rFonts w:ascii="Arial" w:hAnsi="Arial" w:cs="Arial"/>
                <w:b/>
                <w:sz w:val="22"/>
                <w:szCs w:val="22"/>
              </w:rPr>
              <w:t>Removing barriers to learning (HWB)</w:t>
            </w:r>
          </w:p>
          <w:p w14:paraId="70CFCFE5" w14:textId="77777777" w:rsidR="003B6F76" w:rsidRDefault="003B6F76" w:rsidP="00D310F9">
            <w:pPr>
              <w:rPr>
                <w:rFonts w:ascii="Arial" w:hAnsi="Arial" w:cs="Arial"/>
                <w:b/>
                <w:bCs/>
                <w:sz w:val="22"/>
                <w:szCs w:val="22"/>
              </w:rPr>
            </w:pPr>
          </w:p>
          <w:p w14:paraId="16FA92A1" w14:textId="2981BA2B" w:rsidR="00D310F9" w:rsidRDefault="00D310F9" w:rsidP="00D310F9">
            <w:pPr>
              <w:rPr>
                <w:rFonts w:ascii="Arial" w:hAnsi="Arial" w:cs="Arial"/>
                <w:b/>
                <w:bCs/>
                <w:sz w:val="22"/>
                <w:szCs w:val="22"/>
              </w:rPr>
            </w:pPr>
            <w:r>
              <w:rPr>
                <w:rFonts w:ascii="Arial" w:hAnsi="Arial" w:cs="Arial"/>
                <w:b/>
                <w:bCs/>
                <w:sz w:val="22"/>
                <w:szCs w:val="22"/>
              </w:rPr>
              <w:t>Description</w:t>
            </w:r>
          </w:p>
          <w:p w14:paraId="6BB9C33E" w14:textId="77777777" w:rsidR="00A63D73" w:rsidRDefault="00A63D73" w:rsidP="00A63D73">
            <w:pPr>
              <w:rPr>
                <w:rFonts w:ascii="Arial" w:hAnsi="Arial" w:cs="Arial"/>
                <w:b/>
              </w:rPr>
            </w:pPr>
          </w:p>
          <w:p w14:paraId="5BED467C" w14:textId="0183A480" w:rsidR="00A63D73" w:rsidRPr="00D310F9" w:rsidRDefault="00A63D73" w:rsidP="00A63D73">
            <w:pPr>
              <w:rPr>
                <w:rFonts w:ascii="Arial" w:hAnsi="Arial" w:cs="Arial"/>
                <w:sz w:val="22"/>
                <w:szCs w:val="22"/>
              </w:rPr>
            </w:pPr>
            <w:r w:rsidRPr="00D310F9">
              <w:rPr>
                <w:rFonts w:ascii="Arial" w:hAnsi="Arial" w:cs="Arial"/>
                <w:sz w:val="22"/>
                <w:szCs w:val="22"/>
              </w:rPr>
              <w:t xml:space="preserve">All staff have </w:t>
            </w:r>
            <w:r w:rsidR="003B6F76">
              <w:rPr>
                <w:rFonts w:ascii="Arial" w:hAnsi="Arial" w:cs="Arial"/>
                <w:sz w:val="22"/>
                <w:szCs w:val="22"/>
              </w:rPr>
              <w:t xml:space="preserve">attended </w:t>
            </w:r>
            <w:r w:rsidRPr="00D310F9">
              <w:rPr>
                <w:rFonts w:ascii="Arial" w:hAnsi="Arial" w:cs="Arial"/>
                <w:sz w:val="22"/>
                <w:szCs w:val="22"/>
              </w:rPr>
              <w:t xml:space="preserve">training to raise awareness in ACE with one staff member taking a lead role. Nurture sessions and groups </w:t>
            </w:r>
            <w:proofErr w:type="gramStart"/>
            <w:r w:rsidRPr="00D310F9">
              <w:rPr>
                <w:rFonts w:ascii="Arial" w:hAnsi="Arial" w:cs="Arial"/>
                <w:sz w:val="22"/>
                <w:szCs w:val="22"/>
              </w:rPr>
              <w:t>are created</w:t>
            </w:r>
            <w:proofErr w:type="gramEnd"/>
            <w:r w:rsidRPr="00D310F9">
              <w:rPr>
                <w:rFonts w:ascii="Arial" w:hAnsi="Arial" w:cs="Arial"/>
                <w:sz w:val="22"/>
                <w:szCs w:val="22"/>
              </w:rPr>
              <w:t xml:space="preserve"> using the results from the Boxall profiles to identify individual needs and to remove barriers to learning and one member of staff is being trained in the Nurture Accreditation. These interventions include Build to Express, Gardening Club, appropriate resources required and materials to facilitate the Wee Worry Workshop and post winter break, Emotion Works.</w:t>
            </w:r>
          </w:p>
          <w:p w14:paraId="38B5F04B" w14:textId="77777777" w:rsidR="00A63D73" w:rsidRPr="00D310F9" w:rsidRDefault="00A63D73" w:rsidP="00A63D73">
            <w:pPr>
              <w:rPr>
                <w:rFonts w:ascii="Arial" w:hAnsi="Arial" w:cs="Arial"/>
                <w:sz w:val="22"/>
                <w:szCs w:val="22"/>
              </w:rPr>
            </w:pPr>
            <w:r w:rsidRPr="00D310F9">
              <w:rPr>
                <w:rFonts w:ascii="Arial" w:hAnsi="Arial" w:cs="Arial"/>
                <w:sz w:val="22"/>
                <w:szCs w:val="22"/>
              </w:rPr>
              <w:t xml:space="preserve">A whole school Health and Well-being approach is currently being piloted (Jigsaw) and a teacher has been given time to complete the HWB Assessment. </w:t>
            </w:r>
          </w:p>
          <w:p w14:paraId="70B2B7CB" w14:textId="3FC935C8" w:rsidR="00A63D73" w:rsidRPr="00D310F9" w:rsidRDefault="000F029A" w:rsidP="00A63D73">
            <w:pPr>
              <w:rPr>
                <w:rFonts w:ascii="Arial" w:hAnsi="Arial" w:cs="Arial"/>
                <w:sz w:val="22"/>
                <w:szCs w:val="22"/>
              </w:rPr>
            </w:pPr>
            <w:r>
              <w:rPr>
                <w:rFonts w:ascii="Arial" w:hAnsi="Arial" w:cs="Arial"/>
                <w:sz w:val="22"/>
                <w:szCs w:val="22"/>
              </w:rPr>
              <w:t xml:space="preserve">A new approach to increase participation is the new JASS </w:t>
            </w:r>
            <w:r w:rsidR="00A63D73" w:rsidRPr="00D310F9">
              <w:rPr>
                <w:rFonts w:ascii="Arial" w:hAnsi="Arial" w:cs="Arial"/>
                <w:sz w:val="22"/>
                <w:szCs w:val="22"/>
              </w:rPr>
              <w:t>Award</w:t>
            </w:r>
            <w:r>
              <w:rPr>
                <w:rFonts w:ascii="Arial" w:hAnsi="Arial" w:cs="Arial"/>
                <w:sz w:val="22"/>
                <w:szCs w:val="22"/>
              </w:rPr>
              <w:t xml:space="preserve"> (</w:t>
            </w:r>
            <w:r w:rsidRPr="00D310F9">
              <w:rPr>
                <w:rFonts w:ascii="Arial" w:hAnsi="Arial" w:cs="Arial"/>
                <w:sz w:val="22"/>
                <w:szCs w:val="22"/>
              </w:rPr>
              <w:t>like the primary D</w:t>
            </w:r>
            <w:r>
              <w:rPr>
                <w:rFonts w:ascii="Arial" w:hAnsi="Arial" w:cs="Arial"/>
                <w:sz w:val="22"/>
                <w:szCs w:val="22"/>
              </w:rPr>
              <w:t>uke</w:t>
            </w:r>
            <w:r w:rsidRPr="00D310F9">
              <w:rPr>
                <w:rFonts w:ascii="Arial" w:hAnsi="Arial" w:cs="Arial"/>
                <w:sz w:val="22"/>
                <w:szCs w:val="22"/>
              </w:rPr>
              <w:t xml:space="preserve"> of E</w:t>
            </w:r>
            <w:r>
              <w:rPr>
                <w:rFonts w:ascii="Arial" w:hAnsi="Arial" w:cs="Arial"/>
                <w:sz w:val="22"/>
                <w:szCs w:val="22"/>
              </w:rPr>
              <w:t>dinburgh</w:t>
            </w:r>
            <w:r w:rsidRPr="00D310F9">
              <w:rPr>
                <w:rFonts w:ascii="Arial" w:hAnsi="Arial" w:cs="Arial"/>
                <w:sz w:val="22"/>
                <w:szCs w:val="22"/>
              </w:rPr>
              <w:t>)</w:t>
            </w:r>
            <w:r w:rsidR="00A63D73" w:rsidRPr="00D310F9">
              <w:rPr>
                <w:rFonts w:ascii="Arial" w:hAnsi="Arial" w:cs="Arial"/>
                <w:sz w:val="22"/>
                <w:szCs w:val="22"/>
              </w:rPr>
              <w:t xml:space="preserve"> in P4-P6 </w:t>
            </w:r>
            <w:proofErr w:type="gramStart"/>
            <w:r w:rsidR="00A63D73" w:rsidRPr="00D310F9">
              <w:rPr>
                <w:rFonts w:ascii="Arial" w:hAnsi="Arial" w:cs="Arial"/>
                <w:sz w:val="22"/>
                <w:szCs w:val="22"/>
              </w:rPr>
              <w:t>has been implemented</w:t>
            </w:r>
            <w:proofErr w:type="gramEnd"/>
            <w:r w:rsidR="00A63D73" w:rsidRPr="00D310F9">
              <w:rPr>
                <w:rFonts w:ascii="Arial" w:hAnsi="Arial" w:cs="Arial"/>
                <w:sz w:val="22"/>
                <w:szCs w:val="22"/>
              </w:rPr>
              <w:t xml:space="preserve"> to ensure targeted children have opportunities to experience and be accredited for enrichment activities.</w:t>
            </w:r>
          </w:p>
          <w:p w14:paraId="6EB95CB0" w14:textId="7ED1E33E" w:rsidR="003B6F76" w:rsidRDefault="003B6F76" w:rsidP="00D310F9">
            <w:pPr>
              <w:rPr>
                <w:rFonts w:ascii="Arial" w:hAnsi="Arial" w:cs="Arial"/>
                <w:b/>
                <w:bCs/>
                <w:sz w:val="22"/>
                <w:szCs w:val="22"/>
              </w:rPr>
            </w:pPr>
          </w:p>
          <w:p w14:paraId="5507B6EF" w14:textId="2401E0F1" w:rsidR="00C557B0" w:rsidRDefault="00C557B0" w:rsidP="00D310F9">
            <w:pPr>
              <w:rPr>
                <w:rFonts w:ascii="Arial" w:hAnsi="Arial" w:cs="Arial"/>
                <w:b/>
                <w:bCs/>
                <w:sz w:val="22"/>
                <w:szCs w:val="22"/>
              </w:rPr>
            </w:pPr>
          </w:p>
          <w:p w14:paraId="771F4986" w14:textId="0654A0EE" w:rsidR="00C557B0" w:rsidRDefault="00C557B0" w:rsidP="00D310F9">
            <w:pPr>
              <w:rPr>
                <w:rFonts w:ascii="Arial" w:hAnsi="Arial" w:cs="Arial"/>
                <w:b/>
                <w:bCs/>
                <w:sz w:val="22"/>
                <w:szCs w:val="22"/>
              </w:rPr>
            </w:pPr>
          </w:p>
          <w:p w14:paraId="77AE78B0" w14:textId="77777777" w:rsidR="00C557B0" w:rsidRDefault="00C557B0" w:rsidP="00D310F9">
            <w:pPr>
              <w:rPr>
                <w:rFonts w:ascii="Arial" w:hAnsi="Arial" w:cs="Arial"/>
                <w:b/>
                <w:bCs/>
                <w:sz w:val="22"/>
                <w:szCs w:val="22"/>
              </w:rPr>
            </w:pPr>
          </w:p>
          <w:p w14:paraId="20689C14" w14:textId="324A7D65" w:rsidR="00D310F9" w:rsidRPr="00D310F9" w:rsidRDefault="00D310F9" w:rsidP="00D310F9">
            <w:pPr>
              <w:rPr>
                <w:rFonts w:ascii="Arial" w:hAnsi="Arial" w:cs="Arial"/>
                <w:b/>
                <w:bCs/>
                <w:sz w:val="22"/>
                <w:szCs w:val="22"/>
              </w:rPr>
            </w:pPr>
            <w:r w:rsidRPr="00D310F9">
              <w:rPr>
                <w:rFonts w:ascii="Arial" w:hAnsi="Arial" w:cs="Arial"/>
                <w:b/>
                <w:bCs/>
                <w:sz w:val="22"/>
                <w:szCs w:val="22"/>
              </w:rPr>
              <w:t>Evaluative comment</w:t>
            </w:r>
          </w:p>
          <w:p w14:paraId="60AD9C63" w14:textId="77777777" w:rsidR="00A63D73" w:rsidRPr="00D310F9" w:rsidRDefault="00A63D73" w:rsidP="00A63D73">
            <w:pPr>
              <w:rPr>
                <w:rFonts w:ascii="Arial" w:hAnsi="Arial" w:cs="Arial"/>
                <w:sz w:val="22"/>
                <w:szCs w:val="22"/>
              </w:rPr>
            </w:pPr>
          </w:p>
          <w:p w14:paraId="70F51E85" w14:textId="1BC46EF2" w:rsidR="00A63D73" w:rsidRPr="00D310F9" w:rsidRDefault="00A63D73" w:rsidP="00A63D73">
            <w:pPr>
              <w:rPr>
                <w:rFonts w:ascii="Arial" w:hAnsi="Arial" w:cs="Arial"/>
                <w:color w:val="000000" w:themeColor="text1"/>
                <w:sz w:val="22"/>
                <w:szCs w:val="22"/>
              </w:rPr>
            </w:pPr>
            <w:r w:rsidRPr="00D310F9">
              <w:rPr>
                <w:rFonts w:ascii="Arial" w:hAnsi="Arial" w:cs="Arial"/>
                <w:color w:val="000000" w:themeColor="text1"/>
                <w:sz w:val="22"/>
                <w:szCs w:val="22"/>
              </w:rPr>
              <w:t xml:space="preserve">During the Summer </w:t>
            </w:r>
            <w:proofErr w:type="gramStart"/>
            <w:r w:rsidRPr="00D310F9">
              <w:rPr>
                <w:rFonts w:ascii="Arial" w:hAnsi="Arial" w:cs="Arial"/>
                <w:color w:val="000000" w:themeColor="text1"/>
                <w:sz w:val="22"/>
                <w:szCs w:val="22"/>
              </w:rPr>
              <w:t>term</w:t>
            </w:r>
            <w:proofErr w:type="gramEnd"/>
            <w:r w:rsidRPr="00D310F9">
              <w:rPr>
                <w:rFonts w:ascii="Arial" w:hAnsi="Arial" w:cs="Arial"/>
                <w:color w:val="000000" w:themeColor="text1"/>
                <w:sz w:val="22"/>
                <w:szCs w:val="22"/>
              </w:rPr>
              <w:t xml:space="preserve"> two targeted children have joined the Choose to Cope nurture group and are reporting that it is helping with anxiety. Three targeted children from P1 and P2 have been attending the Wee Worry Workshop.  The class teachers have reported </w:t>
            </w:r>
            <w:r w:rsidR="000F029A">
              <w:rPr>
                <w:rFonts w:ascii="Arial" w:hAnsi="Arial" w:cs="Arial"/>
                <w:color w:val="000000" w:themeColor="text1"/>
                <w:sz w:val="22"/>
                <w:szCs w:val="22"/>
              </w:rPr>
              <w:t>a positive response from the children.</w:t>
            </w:r>
            <w:r w:rsidR="003B6F76">
              <w:rPr>
                <w:rFonts w:ascii="Arial" w:hAnsi="Arial" w:cs="Arial"/>
                <w:color w:val="000000" w:themeColor="text1"/>
                <w:sz w:val="22"/>
                <w:szCs w:val="22"/>
              </w:rPr>
              <w:t xml:space="preserve"> </w:t>
            </w:r>
            <w:r w:rsidRPr="00D310F9">
              <w:rPr>
                <w:rFonts w:ascii="Arial" w:hAnsi="Arial" w:cs="Arial"/>
                <w:color w:val="000000" w:themeColor="text1"/>
                <w:sz w:val="22"/>
                <w:szCs w:val="22"/>
              </w:rPr>
              <w:t xml:space="preserve">Two targeted children are benefitting from regular nurture sessions with two trained members of staff.   </w:t>
            </w:r>
          </w:p>
          <w:p w14:paraId="3C074D8A" w14:textId="77777777" w:rsidR="003B6F76" w:rsidRDefault="003B6F76" w:rsidP="00A63D73">
            <w:pPr>
              <w:rPr>
                <w:rFonts w:ascii="Arial" w:hAnsi="Arial" w:cs="Arial"/>
                <w:color w:val="000000" w:themeColor="text1"/>
                <w:sz w:val="22"/>
                <w:szCs w:val="22"/>
              </w:rPr>
            </w:pPr>
          </w:p>
          <w:p w14:paraId="06A0DB44" w14:textId="0B8D050C" w:rsidR="00A63D73" w:rsidRPr="00D310F9" w:rsidRDefault="00A63D73" w:rsidP="00A63D73">
            <w:pPr>
              <w:rPr>
                <w:rFonts w:ascii="Arial" w:hAnsi="Arial" w:cs="Arial"/>
                <w:color w:val="000000" w:themeColor="text1"/>
                <w:sz w:val="22"/>
                <w:szCs w:val="22"/>
              </w:rPr>
            </w:pPr>
            <w:r w:rsidRPr="00D310F9">
              <w:rPr>
                <w:rFonts w:ascii="Arial" w:hAnsi="Arial" w:cs="Arial"/>
                <w:color w:val="000000" w:themeColor="text1"/>
                <w:sz w:val="22"/>
                <w:szCs w:val="22"/>
              </w:rPr>
              <w:t xml:space="preserve">During health and </w:t>
            </w:r>
            <w:proofErr w:type="gramStart"/>
            <w:r w:rsidR="003B6F76" w:rsidRPr="00D310F9">
              <w:rPr>
                <w:rFonts w:ascii="Arial" w:hAnsi="Arial" w:cs="Arial"/>
                <w:color w:val="000000" w:themeColor="text1"/>
                <w:sz w:val="22"/>
                <w:szCs w:val="22"/>
              </w:rPr>
              <w:t>well-being</w:t>
            </w:r>
            <w:proofErr w:type="gramEnd"/>
            <w:r w:rsidRPr="00D310F9">
              <w:rPr>
                <w:rFonts w:ascii="Arial" w:hAnsi="Arial" w:cs="Arial"/>
                <w:color w:val="000000" w:themeColor="text1"/>
                <w:sz w:val="22"/>
                <w:szCs w:val="22"/>
              </w:rPr>
              <w:t xml:space="preserve"> lessons there have been a number of targeted children who have taken the opportunity to talk about their well-being across a variety of subjects.  The general ethos within the classrooms is becoming more open and inclusive of everyone’s differences.  </w:t>
            </w:r>
          </w:p>
          <w:p w14:paraId="67D0CFB5" w14:textId="77777777" w:rsidR="003B6F76" w:rsidRDefault="003B6F76" w:rsidP="00A63D73">
            <w:pPr>
              <w:rPr>
                <w:rFonts w:ascii="Arial" w:hAnsi="Arial" w:cs="Arial"/>
                <w:color w:val="000000" w:themeColor="text1"/>
                <w:sz w:val="22"/>
                <w:szCs w:val="22"/>
              </w:rPr>
            </w:pPr>
          </w:p>
          <w:p w14:paraId="621B59B1" w14:textId="493258B5" w:rsidR="00A63D73" w:rsidRPr="00D310F9" w:rsidRDefault="00A63D73" w:rsidP="00A63D73">
            <w:pPr>
              <w:rPr>
                <w:rFonts w:ascii="Arial" w:hAnsi="Arial" w:cs="Arial"/>
                <w:color w:val="000000" w:themeColor="text1"/>
                <w:sz w:val="22"/>
                <w:szCs w:val="22"/>
              </w:rPr>
            </w:pPr>
            <w:r w:rsidRPr="00D310F9">
              <w:rPr>
                <w:rFonts w:ascii="Arial" w:hAnsi="Arial" w:cs="Arial"/>
                <w:color w:val="000000" w:themeColor="text1"/>
                <w:sz w:val="22"/>
                <w:szCs w:val="22"/>
              </w:rPr>
              <w:t>Taking time to consider wider achievement and proving opportunities for this during the day has ensured that all targeted children in P4-P7 will receive accreditation either through the Prince William or JASS</w:t>
            </w:r>
            <w:r w:rsidR="000F029A">
              <w:rPr>
                <w:rFonts w:ascii="Arial" w:hAnsi="Arial" w:cs="Arial"/>
                <w:color w:val="000000" w:themeColor="text1"/>
                <w:sz w:val="22"/>
                <w:szCs w:val="22"/>
              </w:rPr>
              <w:t xml:space="preserve"> a</w:t>
            </w:r>
            <w:r w:rsidRPr="00D310F9">
              <w:rPr>
                <w:rFonts w:ascii="Arial" w:hAnsi="Arial" w:cs="Arial"/>
                <w:color w:val="000000" w:themeColor="text1"/>
                <w:sz w:val="22"/>
                <w:szCs w:val="22"/>
              </w:rPr>
              <w:t xml:space="preserve">ward scheme.  From </w:t>
            </w:r>
            <w:proofErr w:type="gramStart"/>
            <w:r w:rsidRPr="00D310F9">
              <w:rPr>
                <w:rFonts w:ascii="Arial" w:hAnsi="Arial" w:cs="Arial"/>
                <w:color w:val="000000" w:themeColor="text1"/>
                <w:sz w:val="22"/>
                <w:szCs w:val="22"/>
              </w:rPr>
              <w:t>this</w:t>
            </w:r>
            <w:proofErr w:type="gramEnd"/>
            <w:r w:rsidRPr="00D310F9">
              <w:rPr>
                <w:rFonts w:ascii="Arial" w:hAnsi="Arial" w:cs="Arial"/>
                <w:color w:val="000000" w:themeColor="text1"/>
                <w:sz w:val="22"/>
                <w:szCs w:val="22"/>
              </w:rPr>
              <w:t xml:space="preserve"> there have been satellite programmes where staff have ensured that targeted children are taking part, for example sports</w:t>
            </w:r>
            <w:r w:rsidR="003B6F76">
              <w:rPr>
                <w:rFonts w:ascii="Arial" w:hAnsi="Arial" w:cs="Arial"/>
                <w:color w:val="000000" w:themeColor="text1"/>
                <w:sz w:val="22"/>
                <w:szCs w:val="22"/>
              </w:rPr>
              <w:t>’</w:t>
            </w:r>
            <w:r w:rsidR="000F029A">
              <w:rPr>
                <w:rFonts w:ascii="Arial" w:hAnsi="Arial" w:cs="Arial"/>
                <w:color w:val="000000" w:themeColor="text1"/>
                <w:sz w:val="22"/>
                <w:szCs w:val="22"/>
              </w:rPr>
              <w:t xml:space="preserve"> leaders and</w:t>
            </w:r>
            <w:r w:rsidRPr="00D310F9">
              <w:rPr>
                <w:rFonts w:ascii="Arial" w:hAnsi="Arial" w:cs="Arial"/>
                <w:color w:val="000000" w:themeColor="text1"/>
                <w:sz w:val="22"/>
                <w:szCs w:val="22"/>
              </w:rPr>
              <w:t xml:space="preserve"> karate master classes</w:t>
            </w:r>
            <w:r w:rsidR="000F029A">
              <w:rPr>
                <w:rFonts w:ascii="Arial" w:hAnsi="Arial" w:cs="Arial"/>
                <w:color w:val="000000" w:themeColor="text1"/>
                <w:sz w:val="22"/>
                <w:szCs w:val="22"/>
              </w:rPr>
              <w:t xml:space="preserve">. </w:t>
            </w:r>
            <w:r w:rsidRPr="00D310F9">
              <w:rPr>
                <w:rFonts w:ascii="Arial" w:hAnsi="Arial" w:cs="Arial"/>
                <w:color w:val="000000" w:themeColor="text1"/>
                <w:sz w:val="22"/>
                <w:szCs w:val="22"/>
              </w:rPr>
              <w:t>This has inspired targeted children to participate in other after school cl</w:t>
            </w:r>
            <w:r w:rsidR="000F029A">
              <w:rPr>
                <w:rFonts w:ascii="Arial" w:hAnsi="Arial" w:cs="Arial"/>
                <w:color w:val="000000" w:themeColor="text1"/>
                <w:sz w:val="22"/>
                <w:szCs w:val="22"/>
              </w:rPr>
              <w:t xml:space="preserve">ubs. </w:t>
            </w:r>
            <w:r w:rsidRPr="00D310F9">
              <w:rPr>
                <w:rFonts w:ascii="Arial" w:hAnsi="Arial" w:cs="Arial"/>
                <w:color w:val="000000" w:themeColor="text1"/>
                <w:sz w:val="22"/>
                <w:szCs w:val="22"/>
              </w:rPr>
              <w:t xml:space="preserve">Some of the children are beginning to realise the benefits of wider achievements and are encouraging their parents to support participation.  </w:t>
            </w:r>
          </w:p>
          <w:p w14:paraId="51FCBCC8" w14:textId="1341DC50" w:rsidR="00A63D73" w:rsidRPr="00A63D73" w:rsidRDefault="00A63D73" w:rsidP="00A63D73">
            <w:pPr>
              <w:rPr>
                <w:rFonts w:ascii="Arial" w:hAnsi="Arial" w:cs="Arial"/>
                <w:b/>
                <w:i/>
              </w:rPr>
            </w:pPr>
            <w:r w:rsidRPr="00A63D73">
              <w:rPr>
                <w:rFonts w:ascii="Arial" w:hAnsi="Arial" w:cs="Arial"/>
                <w:b/>
              </w:rPr>
              <w:t xml:space="preserve"> </w:t>
            </w:r>
          </w:p>
          <w:p w14:paraId="348E5973" w14:textId="035BD63F" w:rsidR="00786977" w:rsidRDefault="00786977" w:rsidP="00786977">
            <w:pPr>
              <w:rPr>
                <w:rFonts w:ascii="Arial" w:hAnsi="Arial" w:cs="Arial"/>
                <w:b/>
                <w:bCs/>
                <w:sz w:val="22"/>
                <w:szCs w:val="22"/>
              </w:rPr>
            </w:pPr>
          </w:p>
        </w:tc>
      </w:tr>
      <w:tr w:rsidR="00A63D73" w14:paraId="3FF61077" w14:textId="77777777" w:rsidTr="00F420C3">
        <w:tc>
          <w:tcPr>
            <w:tcW w:w="9010" w:type="dxa"/>
          </w:tcPr>
          <w:p w14:paraId="0E948F84" w14:textId="6050C348" w:rsidR="00A63D73" w:rsidRPr="00C557B0" w:rsidRDefault="00A63D73" w:rsidP="00A63D73">
            <w:pPr>
              <w:rPr>
                <w:rFonts w:ascii="Arial" w:hAnsi="Arial" w:cs="Arial"/>
                <w:b/>
                <w:sz w:val="22"/>
                <w:szCs w:val="22"/>
              </w:rPr>
            </w:pPr>
            <w:r w:rsidRPr="00C557B0">
              <w:rPr>
                <w:rFonts w:ascii="Arial" w:hAnsi="Arial" w:cs="Arial"/>
                <w:b/>
                <w:sz w:val="22"/>
                <w:szCs w:val="22"/>
              </w:rPr>
              <w:lastRenderedPageBreak/>
              <w:t>Intervention 6:  Parent/Carer Support for Accessing the School Day</w:t>
            </w:r>
          </w:p>
          <w:p w14:paraId="596AF7B6" w14:textId="77777777" w:rsidR="003B6F76" w:rsidRDefault="003B6F76" w:rsidP="00D310F9">
            <w:pPr>
              <w:rPr>
                <w:rFonts w:ascii="Arial" w:hAnsi="Arial" w:cs="Arial"/>
                <w:b/>
                <w:bCs/>
                <w:sz w:val="22"/>
                <w:szCs w:val="22"/>
              </w:rPr>
            </w:pPr>
          </w:p>
          <w:p w14:paraId="25D7E9A8" w14:textId="5D21168D" w:rsidR="00D310F9" w:rsidRPr="00D310F9" w:rsidRDefault="00D310F9" w:rsidP="00D310F9">
            <w:pPr>
              <w:rPr>
                <w:rFonts w:ascii="Arial" w:hAnsi="Arial" w:cs="Arial"/>
                <w:b/>
                <w:bCs/>
                <w:sz w:val="22"/>
                <w:szCs w:val="22"/>
              </w:rPr>
            </w:pPr>
            <w:r w:rsidRPr="00D310F9">
              <w:rPr>
                <w:rFonts w:ascii="Arial" w:hAnsi="Arial" w:cs="Arial"/>
                <w:b/>
                <w:bCs/>
                <w:sz w:val="22"/>
                <w:szCs w:val="22"/>
              </w:rPr>
              <w:t>Description</w:t>
            </w:r>
          </w:p>
          <w:p w14:paraId="7452776B" w14:textId="77777777" w:rsidR="00A63D73" w:rsidRPr="00D310F9" w:rsidRDefault="00A63D73" w:rsidP="00A63D73">
            <w:pPr>
              <w:pStyle w:val="ListParagraph"/>
              <w:ind w:left="360"/>
              <w:rPr>
                <w:rFonts w:ascii="Arial" w:hAnsi="Arial" w:cs="Arial"/>
                <w:b/>
                <w:i/>
                <w:sz w:val="22"/>
                <w:szCs w:val="22"/>
              </w:rPr>
            </w:pPr>
          </w:p>
          <w:p w14:paraId="1ABC341E" w14:textId="77777777" w:rsidR="00A63D73" w:rsidRPr="00D310F9" w:rsidRDefault="00A63D73" w:rsidP="00A63D73">
            <w:pPr>
              <w:rPr>
                <w:rFonts w:ascii="Arial" w:hAnsi="Arial" w:cs="Arial"/>
                <w:sz w:val="22"/>
                <w:szCs w:val="22"/>
              </w:rPr>
            </w:pPr>
            <w:r w:rsidRPr="00D310F9">
              <w:rPr>
                <w:rFonts w:ascii="Arial" w:hAnsi="Arial" w:cs="Arial"/>
                <w:sz w:val="22"/>
                <w:szCs w:val="22"/>
              </w:rPr>
              <w:t xml:space="preserve">Transport and trip costs </w:t>
            </w:r>
            <w:proofErr w:type="gramStart"/>
            <w:r w:rsidRPr="00D310F9">
              <w:rPr>
                <w:rFonts w:ascii="Arial" w:hAnsi="Arial" w:cs="Arial"/>
                <w:sz w:val="22"/>
                <w:szCs w:val="22"/>
              </w:rPr>
              <w:t>are able to</w:t>
            </w:r>
            <w:proofErr w:type="gramEnd"/>
            <w:r w:rsidRPr="00D310F9">
              <w:rPr>
                <w:rFonts w:ascii="Arial" w:hAnsi="Arial" w:cs="Arial"/>
                <w:sz w:val="22"/>
                <w:szCs w:val="22"/>
              </w:rPr>
              <w:t xml:space="preserve"> be reduced to help families and children participate fully in all aspects of school life.  </w:t>
            </w:r>
          </w:p>
          <w:p w14:paraId="41281A45" w14:textId="77777777" w:rsidR="00A63D73" w:rsidRPr="00D310F9" w:rsidRDefault="00A63D73" w:rsidP="00A63D73">
            <w:pPr>
              <w:rPr>
                <w:rFonts w:ascii="Arial" w:hAnsi="Arial" w:cs="Arial"/>
                <w:sz w:val="22"/>
                <w:szCs w:val="22"/>
              </w:rPr>
            </w:pPr>
            <w:r w:rsidRPr="00D310F9">
              <w:rPr>
                <w:rFonts w:ascii="Arial" w:hAnsi="Arial" w:cs="Arial"/>
                <w:sz w:val="22"/>
                <w:szCs w:val="22"/>
              </w:rPr>
              <w:t xml:space="preserve">We have purchased Discovery Learning Espresso to ensure access to high quality online information is available to all targeted children. </w:t>
            </w:r>
          </w:p>
          <w:p w14:paraId="32BFCA46" w14:textId="6C6822EB" w:rsidR="00A63D73" w:rsidRPr="00D310F9" w:rsidRDefault="00A63D73" w:rsidP="00A63D73">
            <w:pPr>
              <w:rPr>
                <w:rFonts w:ascii="Arial" w:hAnsi="Arial" w:cs="Arial"/>
                <w:sz w:val="22"/>
                <w:szCs w:val="22"/>
              </w:rPr>
            </w:pPr>
            <w:r w:rsidRPr="00D310F9">
              <w:rPr>
                <w:rFonts w:ascii="Arial" w:hAnsi="Arial" w:cs="Arial"/>
                <w:sz w:val="22"/>
                <w:szCs w:val="22"/>
              </w:rPr>
              <w:t>Everyday sundries such a</w:t>
            </w:r>
            <w:r w:rsidR="00FB0637">
              <w:rPr>
                <w:rFonts w:ascii="Arial" w:hAnsi="Arial" w:cs="Arial"/>
                <w:sz w:val="22"/>
                <w:szCs w:val="22"/>
              </w:rPr>
              <w:t>s</w:t>
            </w:r>
            <w:r w:rsidRPr="00D310F9">
              <w:rPr>
                <w:rFonts w:ascii="Arial" w:hAnsi="Arial" w:cs="Arial"/>
                <w:sz w:val="22"/>
                <w:szCs w:val="22"/>
              </w:rPr>
              <w:t xml:space="preserve"> </w:t>
            </w:r>
            <w:r w:rsidR="003B6F76" w:rsidRPr="00D310F9">
              <w:rPr>
                <w:rFonts w:ascii="Arial" w:hAnsi="Arial" w:cs="Arial"/>
                <w:sz w:val="22"/>
                <w:szCs w:val="22"/>
              </w:rPr>
              <w:t>spare school shirt</w:t>
            </w:r>
            <w:r w:rsidR="00FB0637">
              <w:rPr>
                <w:rFonts w:ascii="Arial" w:hAnsi="Arial" w:cs="Arial"/>
                <w:sz w:val="22"/>
                <w:szCs w:val="22"/>
              </w:rPr>
              <w:t>s</w:t>
            </w:r>
            <w:r w:rsidRPr="00D310F9">
              <w:rPr>
                <w:rFonts w:ascii="Arial" w:hAnsi="Arial" w:cs="Arial"/>
                <w:sz w:val="22"/>
                <w:szCs w:val="22"/>
              </w:rPr>
              <w:t>, ties, Halloween costumes etc. are readily available in school to ensure that targe</w:t>
            </w:r>
            <w:r w:rsidR="00FB0637">
              <w:rPr>
                <w:rFonts w:ascii="Arial" w:hAnsi="Arial" w:cs="Arial"/>
                <w:sz w:val="22"/>
                <w:szCs w:val="22"/>
              </w:rPr>
              <w:t xml:space="preserve">ted children </w:t>
            </w:r>
            <w:proofErr w:type="gramStart"/>
            <w:r w:rsidR="00FB0637">
              <w:rPr>
                <w:rFonts w:ascii="Arial" w:hAnsi="Arial" w:cs="Arial"/>
                <w:sz w:val="22"/>
                <w:szCs w:val="22"/>
              </w:rPr>
              <w:t>are not excluded</w:t>
            </w:r>
            <w:proofErr w:type="gramEnd"/>
            <w:r w:rsidR="00FB0637">
              <w:rPr>
                <w:rFonts w:ascii="Arial" w:hAnsi="Arial" w:cs="Arial"/>
                <w:sz w:val="22"/>
                <w:szCs w:val="22"/>
              </w:rPr>
              <w:t xml:space="preserve">. </w:t>
            </w:r>
            <w:r w:rsidRPr="00D310F9">
              <w:rPr>
                <w:rFonts w:ascii="Arial" w:hAnsi="Arial" w:cs="Arial"/>
                <w:sz w:val="22"/>
                <w:szCs w:val="22"/>
              </w:rPr>
              <w:t xml:space="preserve">We will continue to ensure that there is a free line of communication between home and school via the School App.  </w:t>
            </w:r>
          </w:p>
          <w:p w14:paraId="5D92CFFD" w14:textId="77777777" w:rsidR="003B6F76" w:rsidRDefault="003B6F76" w:rsidP="00D310F9">
            <w:pPr>
              <w:rPr>
                <w:rFonts w:ascii="Arial" w:hAnsi="Arial" w:cs="Arial"/>
                <w:b/>
                <w:bCs/>
                <w:sz w:val="22"/>
                <w:szCs w:val="22"/>
              </w:rPr>
            </w:pPr>
          </w:p>
          <w:p w14:paraId="68387D76" w14:textId="74AAF556" w:rsidR="00D310F9" w:rsidRPr="00D310F9" w:rsidRDefault="00D310F9" w:rsidP="00D310F9">
            <w:pPr>
              <w:rPr>
                <w:rFonts w:ascii="Arial" w:hAnsi="Arial" w:cs="Arial"/>
                <w:b/>
                <w:bCs/>
                <w:sz w:val="22"/>
                <w:szCs w:val="22"/>
              </w:rPr>
            </w:pPr>
            <w:r w:rsidRPr="00D310F9">
              <w:rPr>
                <w:rFonts w:ascii="Arial" w:hAnsi="Arial" w:cs="Arial"/>
                <w:b/>
                <w:bCs/>
                <w:sz w:val="22"/>
                <w:szCs w:val="22"/>
              </w:rPr>
              <w:t>Evaluative comment</w:t>
            </w:r>
          </w:p>
          <w:p w14:paraId="0E4AB3BA" w14:textId="77777777" w:rsidR="00A63D73" w:rsidRPr="00D310F9" w:rsidRDefault="00A63D73" w:rsidP="00A63D73">
            <w:pPr>
              <w:rPr>
                <w:rFonts w:ascii="Arial" w:hAnsi="Arial" w:cs="Arial"/>
                <w:bCs/>
                <w:sz w:val="22"/>
                <w:szCs w:val="22"/>
              </w:rPr>
            </w:pPr>
          </w:p>
          <w:p w14:paraId="78B04290" w14:textId="35A1FAD6" w:rsidR="00A63D73" w:rsidRPr="00D310F9" w:rsidRDefault="00A63D73" w:rsidP="00A63D73">
            <w:pPr>
              <w:rPr>
                <w:rFonts w:ascii="Arial" w:hAnsi="Arial" w:cs="Arial"/>
                <w:color w:val="000000" w:themeColor="text1"/>
                <w:sz w:val="22"/>
                <w:szCs w:val="22"/>
              </w:rPr>
            </w:pPr>
            <w:r w:rsidRPr="00D310F9">
              <w:rPr>
                <w:rFonts w:ascii="Arial" w:hAnsi="Arial" w:cs="Arial"/>
                <w:color w:val="000000" w:themeColor="text1"/>
                <w:sz w:val="22"/>
                <w:szCs w:val="22"/>
              </w:rPr>
              <w:t>We have funded one Primary 7 child to attend our school residential. In Primary 3 targeted children are able to access swimming lessons cost free.</w:t>
            </w:r>
            <w:r w:rsidR="003B6F76">
              <w:rPr>
                <w:rFonts w:ascii="Arial" w:hAnsi="Arial" w:cs="Arial"/>
                <w:color w:val="000000" w:themeColor="text1"/>
                <w:sz w:val="22"/>
                <w:szCs w:val="22"/>
              </w:rPr>
              <w:t xml:space="preserve"> </w:t>
            </w:r>
            <w:r w:rsidRPr="00D310F9">
              <w:rPr>
                <w:rFonts w:ascii="Arial" w:hAnsi="Arial" w:cs="Arial"/>
                <w:color w:val="000000" w:themeColor="text1"/>
                <w:sz w:val="22"/>
                <w:szCs w:val="22"/>
              </w:rPr>
              <w:t>We have p</w:t>
            </w:r>
            <w:r w:rsidR="00FB0637">
              <w:rPr>
                <w:rFonts w:ascii="Arial" w:hAnsi="Arial" w:cs="Arial"/>
                <w:color w:val="000000" w:themeColor="text1"/>
                <w:sz w:val="22"/>
                <w:szCs w:val="22"/>
              </w:rPr>
              <w:t>rovided experiences for example theatre groups</w:t>
            </w:r>
            <w:r w:rsidRPr="00D310F9">
              <w:rPr>
                <w:rFonts w:ascii="Arial" w:hAnsi="Arial" w:cs="Arial"/>
                <w:color w:val="000000" w:themeColor="text1"/>
                <w:sz w:val="22"/>
                <w:szCs w:val="22"/>
              </w:rPr>
              <w:t xml:space="preserve"> and specialist</w:t>
            </w:r>
            <w:r w:rsidR="00FB0637">
              <w:rPr>
                <w:rFonts w:ascii="Arial" w:hAnsi="Arial" w:cs="Arial"/>
                <w:color w:val="000000" w:themeColor="text1"/>
                <w:sz w:val="22"/>
                <w:szCs w:val="22"/>
              </w:rPr>
              <w:t>s to offer our pupils further opportunities</w:t>
            </w:r>
            <w:r w:rsidRPr="00D310F9">
              <w:rPr>
                <w:rFonts w:ascii="Arial" w:hAnsi="Arial" w:cs="Arial"/>
                <w:color w:val="000000" w:themeColor="text1"/>
                <w:sz w:val="22"/>
                <w:szCs w:val="22"/>
              </w:rPr>
              <w:t>.  We have also used the funding to reduce or fund the cost of other school trips.</w:t>
            </w:r>
            <w:r w:rsidR="003B6F76">
              <w:rPr>
                <w:rFonts w:ascii="Arial" w:hAnsi="Arial" w:cs="Arial"/>
                <w:color w:val="000000" w:themeColor="text1"/>
                <w:sz w:val="22"/>
                <w:szCs w:val="22"/>
              </w:rPr>
              <w:t xml:space="preserve"> </w:t>
            </w:r>
            <w:r w:rsidRPr="00D310F9">
              <w:rPr>
                <w:rFonts w:ascii="Arial" w:hAnsi="Arial" w:cs="Arial"/>
                <w:color w:val="000000" w:themeColor="text1"/>
                <w:sz w:val="22"/>
                <w:szCs w:val="22"/>
              </w:rPr>
              <w:t>We have introduced individual messaging via the school app</w:t>
            </w:r>
            <w:r w:rsidR="00FB0637">
              <w:rPr>
                <w:rFonts w:ascii="Arial" w:hAnsi="Arial" w:cs="Arial"/>
                <w:color w:val="000000" w:themeColor="text1"/>
                <w:sz w:val="22"/>
                <w:szCs w:val="22"/>
              </w:rPr>
              <w:t xml:space="preserve"> to engage with parents who do no</w:t>
            </w:r>
            <w:r w:rsidRPr="00D310F9">
              <w:rPr>
                <w:rFonts w:ascii="Arial" w:hAnsi="Arial" w:cs="Arial"/>
                <w:color w:val="000000" w:themeColor="text1"/>
                <w:sz w:val="22"/>
                <w:szCs w:val="22"/>
              </w:rPr>
              <w:t xml:space="preserve">t have access to email.  </w:t>
            </w:r>
          </w:p>
          <w:p w14:paraId="0CE2AAFA" w14:textId="77777777" w:rsidR="003B6F76" w:rsidRDefault="003B6F76" w:rsidP="00A63D73">
            <w:pPr>
              <w:rPr>
                <w:rFonts w:ascii="Arial" w:hAnsi="Arial" w:cs="Arial"/>
                <w:color w:val="000000" w:themeColor="text1"/>
                <w:sz w:val="22"/>
                <w:szCs w:val="22"/>
              </w:rPr>
            </w:pPr>
          </w:p>
          <w:p w14:paraId="1CF68C7F" w14:textId="25DB0327" w:rsidR="00A63D73" w:rsidRPr="00D310F9" w:rsidRDefault="00A63D73" w:rsidP="00A63D73">
            <w:pPr>
              <w:rPr>
                <w:rFonts w:ascii="Arial" w:hAnsi="Arial" w:cs="Arial"/>
                <w:color w:val="000000" w:themeColor="text1"/>
                <w:sz w:val="22"/>
                <w:szCs w:val="22"/>
              </w:rPr>
            </w:pPr>
            <w:r w:rsidRPr="00D310F9">
              <w:rPr>
                <w:rFonts w:ascii="Arial" w:hAnsi="Arial" w:cs="Arial"/>
                <w:color w:val="000000" w:themeColor="text1"/>
                <w:sz w:val="22"/>
                <w:szCs w:val="22"/>
              </w:rPr>
              <w:t>We have organised online home and school support for literacy and numeracy via IDLS and Discover</w:t>
            </w:r>
            <w:r w:rsidR="003B6F76">
              <w:rPr>
                <w:rFonts w:ascii="Arial" w:hAnsi="Arial" w:cs="Arial"/>
                <w:color w:val="000000" w:themeColor="text1"/>
                <w:sz w:val="22"/>
                <w:szCs w:val="22"/>
              </w:rPr>
              <w:t xml:space="preserve">y </w:t>
            </w:r>
            <w:r w:rsidRPr="00D310F9">
              <w:rPr>
                <w:rFonts w:ascii="Arial" w:hAnsi="Arial" w:cs="Arial"/>
                <w:color w:val="000000" w:themeColor="text1"/>
                <w:sz w:val="22"/>
                <w:szCs w:val="22"/>
              </w:rPr>
              <w:t xml:space="preserve">Education. Targeted children are performing well and are accessing these regularly.  This has been encouraged by pre and post school sessions where children have access to school computers.  </w:t>
            </w:r>
          </w:p>
          <w:p w14:paraId="3D8AE05A" w14:textId="77777777" w:rsidR="003B6F76" w:rsidRDefault="003B6F76" w:rsidP="00A63D73">
            <w:pPr>
              <w:rPr>
                <w:rFonts w:ascii="Arial" w:hAnsi="Arial" w:cs="Arial"/>
                <w:color w:val="000000" w:themeColor="text1"/>
                <w:sz w:val="22"/>
                <w:szCs w:val="22"/>
              </w:rPr>
            </w:pPr>
          </w:p>
          <w:p w14:paraId="2FF0B254" w14:textId="26A33613" w:rsidR="00A63D73" w:rsidRPr="00C557B0" w:rsidRDefault="00A63D73" w:rsidP="00A63D73">
            <w:pPr>
              <w:rPr>
                <w:rFonts w:ascii="Arial" w:hAnsi="Arial" w:cs="Arial"/>
                <w:color w:val="000000" w:themeColor="text1"/>
                <w:sz w:val="22"/>
                <w:szCs w:val="22"/>
              </w:rPr>
            </w:pPr>
            <w:r w:rsidRPr="00D310F9">
              <w:rPr>
                <w:rFonts w:ascii="Arial" w:hAnsi="Arial" w:cs="Arial"/>
                <w:color w:val="000000" w:themeColor="text1"/>
                <w:sz w:val="22"/>
                <w:szCs w:val="22"/>
              </w:rPr>
              <w:t xml:space="preserve">We have also purchased additional sportswear and other items of clothing to ensure that targeted children feel included when representing the school </w:t>
            </w:r>
            <w:r w:rsidR="003B6F76" w:rsidRPr="00D310F9">
              <w:rPr>
                <w:rFonts w:ascii="Arial" w:hAnsi="Arial" w:cs="Arial"/>
                <w:color w:val="000000" w:themeColor="text1"/>
                <w:sz w:val="22"/>
                <w:szCs w:val="22"/>
              </w:rPr>
              <w:t>e.g.</w:t>
            </w:r>
            <w:r w:rsidRPr="00D310F9">
              <w:rPr>
                <w:rFonts w:ascii="Arial" w:hAnsi="Arial" w:cs="Arial"/>
                <w:color w:val="000000" w:themeColor="text1"/>
                <w:sz w:val="22"/>
                <w:szCs w:val="22"/>
              </w:rPr>
              <w:t xml:space="preserve"> tournaments and competitions</w:t>
            </w:r>
          </w:p>
        </w:tc>
      </w:tr>
    </w:tbl>
    <w:p w14:paraId="7F398589" w14:textId="5939C5FF" w:rsidR="006732C4" w:rsidRDefault="006732C4" w:rsidP="00786977">
      <w:pPr>
        <w:rPr>
          <w:rFonts w:ascii="Arial" w:hAnsi="Arial" w:cs="Arial"/>
          <w:sz w:val="22"/>
          <w:szCs w:val="22"/>
        </w:rPr>
      </w:pPr>
    </w:p>
    <w:p w14:paraId="0845C8E1" w14:textId="78380A98" w:rsidR="006732C4" w:rsidRDefault="006732C4" w:rsidP="00786977">
      <w:pPr>
        <w:rPr>
          <w:rFonts w:ascii="Arial" w:hAnsi="Arial" w:cs="Arial"/>
          <w:sz w:val="22"/>
          <w:szCs w:val="22"/>
        </w:rPr>
      </w:pPr>
    </w:p>
    <w:p w14:paraId="739BA26B" w14:textId="77777777" w:rsidR="00DD6837" w:rsidRPr="004820D4" w:rsidRDefault="00DD6837" w:rsidP="00DD6837">
      <w:pPr>
        <w:jc w:val="center"/>
        <w:rPr>
          <w:rFonts w:ascii="Arial" w:hAnsi="Arial" w:cs="Arial"/>
          <w:b/>
        </w:rPr>
      </w:pPr>
      <w:r w:rsidRPr="004820D4">
        <w:rPr>
          <w:rFonts w:ascii="Arial" w:hAnsi="Arial" w:cs="Arial"/>
          <w:b/>
        </w:rPr>
        <w:t>The National Context for Education</w:t>
      </w:r>
    </w:p>
    <w:p w14:paraId="382E8085" w14:textId="77777777" w:rsidR="00DD6837" w:rsidRDefault="00DD6837" w:rsidP="00DD6837">
      <w:pPr>
        <w:jc w:val="both"/>
        <w:rPr>
          <w:rFonts w:ascii="Arial" w:hAnsi="Arial" w:cs="Arial"/>
        </w:rPr>
      </w:pPr>
    </w:p>
    <w:p w14:paraId="34B2CBB2" w14:textId="33DCC997" w:rsidR="00DD6837" w:rsidRDefault="00DD6837" w:rsidP="00DD6837">
      <w:pPr>
        <w:jc w:val="both"/>
        <w:rPr>
          <w:rFonts w:ascii="Arial" w:hAnsi="Arial" w:cs="Arial"/>
        </w:rPr>
      </w:pPr>
      <w:r w:rsidRPr="00203F8C">
        <w:rPr>
          <w:rFonts w:ascii="Arial" w:hAnsi="Arial" w:cs="Arial"/>
        </w:rPr>
        <w:t>The National Improvement Framework</w:t>
      </w:r>
      <w:r>
        <w:rPr>
          <w:rFonts w:ascii="Arial" w:hAnsi="Arial" w:cs="Arial"/>
        </w:rPr>
        <w:t xml:space="preserve"> (NIF)</w:t>
      </w:r>
      <w:r w:rsidRPr="00203F8C">
        <w:rPr>
          <w:rFonts w:ascii="Arial" w:hAnsi="Arial" w:cs="Arial"/>
        </w:rPr>
        <w:t xml:space="preserve"> for Scottish Education sets out the Scottish Government’s vision </w:t>
      </w:r>
      <w:proofErr w:type="gramStart"/>
      <w:r w:rsidRPr="00203F8C">
        <w:rPr>
          <w:rFonts w:ascii="Arial" w:hAnsi="Arial" w:cs="Arial"/>
        </w:rPr>
        <w:t>to continually improve</w:t>
      </w:r>
      <w:proofErr w:type="gramEnd"/>
      <w:r w:rsidRPr="00203F8C">
        <w:rPr>
          <w:rFonts w:ascii="Arial" w:hAnsi="Arial" w:cs="Arial"/>
        </w:rPr>
        <w:t xml:space="preserve"> Scottish Education and to close the attainment gap, delivering both excellence and equity. </w:t>
      </w:r>
      <w:r>
        <w:rPr>
          <w:rFonts w:ascii="Arial" w:hAnsi="Arial" w:cs="Arial"/>
        </w:rPr>
        <w:t>Our school, working in partnership with South Lanarkshire Council is fully committed to delivering these ambitious aims.</w:t>
      </w:r>
    </w:p>
    <w:p w14:paraId="4A3D4A00" w14:textId="77777777" w:rsidR="00DD6837" w:rsidRPr="006B4E8A" w:rsidRDefault="00DD6837" w:rsidP="00DD6837">
      <w:pPr>
        <w:jc w:val="both"/>
        <w:rPr>
          <w:rFonts w:ascii="Arial" w:hAnsi="Arial" w:cs="Arial"/>
        </w:rPr>
      </w:pPr>
      <w:r w:rsidRPr="006B4E8A">
        <w:rPr>
          <w:rFonts w:ascii="Arial" w:hAnsi="Arial" w:cs="Arial"/>
        </w:rPr>
        <w:t>The key priorities of the National Improvement Framework are:</w:t>
      </w:r>
    </w:p>
    <w:p w14:paraId="2C4CAFC7" w14:textId="77777777" w:rsidR="00DD6837" w:rsidRPr="00203F8C" w:rsidRDefault="00DD6837" w:rsidP="00DD6837">
      <w:pPr>
        <w:pStyle w:val="ListParagraph"/>
        <w:numPr>
          <w:ilvl w:val="0"/>
          <w:numId w:val="22"/>
        </w:numPr>
        <w:contextualSpacing w:val="0"/>
        <w:jc w:val="both"/>
        <w:rPr>
          <w:rFonts w:ascii="Arial" w:hAnsi="Arial" w:cs="Arial"/>
        </w:rPr>
      </w:pPr>
      <w:r w:rsidRPr="00203F8C">
        <w:rPr>
          <w:rFonts w:ascii="Arial" w:hAnsi="Arial" w:cs="Arial"/>
        </w:rPr>
        <w:t>Improvement in attainment, particularly in literacy and numeracy</w:t>
      </w:r>
    </w:p>
    <w:p w14:paraId="15002D9A" w14:textId="77777777" w:rsidR="00DD6837" w:rsidRPr="00203F8C" w:rsidRDefault="00DD6837" w:rsidP="00DD6837">
      <w:pPr>
        <w:pStyle w:val="ListParagraph"/>
        <w:numPr>
          <w:ilvl w:val="0"/>
          <w:numId w:val="22"/>
        </w:numPr>
        <w:contextualSpacing w:val="0"/>
        <w:jc w:val="both"/>
        <w:rPr>
          <w:rFonts w:ascii="Arial" w:hAnsi="Arial" w:cs="Arial"/>
        </w:rPr>
      </w:pPr>
      <w:r w:rsidRPr="00203F8C">
        <w:rPr>
          <w:rFonts w:ascii="Arial" w:hAnsi="Arial" w:cs="Arial"/>
        </w:rPr>
        <w:t>Closing the attainment gap between the most and least disadvantaged children</w:t>
      </w:r>
    </w:p>
    <w:p w14:paraId="42E22B49" w14:textId="77777777" w:rsidR="00DD6837" w:rsidRPr="00203F8C" w:rsidRDefault="00DD6837" w:rsidP="00DD6837">
      <w:pPr>
        <w:pStyle w:val="ListParagraph"/>
        <w:numPr>
          <w:ilvl w:val="0"/>
          <w:numId w:val="22"/>
        </w:numPr>
        <w:contextualSpacing w:val="0"/>
        <w:jc w:val="both"/>
        <w:rPr>
          <w:rFonts w:ascii="Arial" w:hAnsi="Arial" w:cs="Arial"/>
        </w:rPr>
      </w:pPr>
      <w:r w:rsidRPr="00203F8C">
        <w:rPr>
          <w:rFonts w:ascii="Arial" w:hAnsi="Arial" w:cs="Arial"/>
        </w:rPr>
        <w:t>Improvement in children and young people’s health and wellbeing</w:t>
      </w:r>
    </w:p>
    <w:p w14:paraId="79A36E27" w14:textId="77777777" w:rsidR="00DD6837" w:rsidRPr="00203F8C" w:rsidRDefault="00DD6837" w:rsidP="00DD6837">
      <w:pPr>
        <w:pStyle w:val="ListParagraph"/>
        <w:numPr>
          <w:ilvl w:val="0"/>
          <w:numId w:val="22"/>
        </w:numPr>
        <w:contextualSpacing w:val="0"/>
        <w:jc w:val="both"/>
        <w:rPr>
          <w:rFonts w:ascii="Arial" w:hAnsi="Arial" w:cs="Arial"/>
        </w:rPr>
      </w:pPr>
      <w:r w:rsidRPr="00203F8C">
        <w:rPr>
          <w:rFonts w:ascii="Arial" w:hAnsi="Arial" w:cs="Arial"/>
        </w:rPr>
        <w:t>Improvement in employability skills and sustained, positive school leaver destinations for all young people</w:t>
      </w:r>
    </w:p>
    <w:p w14:paraId="0DC5B7D2" w14:textId="77777777" w:rsidR="00DD6837" w:rsidRDefault="00DD6837" w:rsidP="00DD6837"/>
    <w:p w14:paraId="7529AB42" w14:textId="77777777" w:rsidR="00DD6837" w:rsidRDefault="00DD6837" w:rsidP="00DD6837">
      <w:pPr>
        <w:jc w:val="both"/>
        <w:rPr>
          <w:rFonts w:ascii="Arial" w:hAnsi="Arial" w:cs="Arial"/>
        </w:rPr>
      </w:pPr>
      <w:r w:rsidRPr="00203F8C">
        <w:rPr>
          <w:rFonts w:ascii="Arial" w:hAnsi="Arial" w:cs="Arial"/>
        </w:rPr>
        <w:t>Key drivers of i</w:t>
      </w:r>
      <w:r>
        <w:rPr>
          <w:rFonts w:ascii="Arial" w:hAnsi="Arial" w:cs="Arial"/>
        </w:rPr>
        <w:t xml:space="preserve">mprovement </w:t>
      </w:r>
      <w:proofErr w:type="gramStart"/>
      <w:r>
        <w:rPr>
          <w:rFonts w:ascii="Arial" w:hAnsi="Arial" w:cs="Arial"/>
        </w:rPr>
        <w:t>have also been identified</w:t>
      </w:r>
      <w:proofErr w:type="gramEnd"/>
      <w:r>
        <w:rPr>
          <w:rFonts w:ascii="Arial" w:hAnsi="Arial" w:cs="Arial"/>
        </w:rPr>
        <w:t>, these are:</w:t>
      </w:r>
    </w:p>
    <w:p w14:paraId="5A9BF71D" w14:textId="77777777" w:rsidR="00DD6837" w:rsidRDefault="00DD6837" w:rsidP="00DD6837">
      <w:pPr>
        <w:pStyle w:val="ListParagraph"/>
        <w:numPr>
          <w:ilvl w:val="0"/>
          <w:numId w:val="23"/>
        </w:numPr>
        <w:contextualSpacing w:val="0"/>
        <w:jc w:val="both"/>
        <w:rPr>
          <w:rFonts w:ascii="Arial" w:hAnsi="Arial" w:cs="Arial"/>
        </w:rPr>
      </w:pPr>
      <w:r>
        <w:rPr>
          <w:rFonts w:ascii="Arial" w:hAnsi="Arial" w:cs="Arial"/>
          <w:noProof/>
          <w:lang w:eastAsia="en-GB"/>
        </w:rPr>
        <w:drawing>
          <wp:anchor distT="0" distB="0" distL="114300" distR="114300" simplePos="0" relativeHeight="251675648" behindDoc="0" locked="0" layoutInCell="1" allowOverlap="1" wp14:anchorId="7FAD3F4B" wp14:editId="346222C6">
            <wp:simplePos x="0" y="0"/>
            <wp:positionH relativeFrom="column">
              <wp:posOffset>3010535</wp:posOffset>
            </wp:positionH>
            <wp:positionV relativeFrom="paragraph">
              <wp:posOffset>8890</wp:posOffset>
            </wp:positionV>
            <wp:extent cx="1386840" cy="1352550"/>
            <wp:effectExtent l="0" t="0" r="381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0271" t="24762" r="31504" b="15619"/>
                    <a:stretch>
                      <a:fillRect/>
                    </a:stretch>
                  </pic:blipFill>
                  <pic:spPr bwMode="auto">
                    <a:xfrm>
                      <a:off x="0" y="0"/>
                      <a:ext cx="1386840" cy="1352550"/>
                    </a:xfrm>
                    <a:prstGeom prst="rect">
                      <a:avLst/>
                    </a:prstGeom>
                    <a:noFill/>
                    <a:ln w="9525">
                      <a:noFill/>
                      <a:miter lim="800000"/>
                      <a:headEnd/>
                      <a:tailEnd/>
                    </a:ln>
                  </pic:spPr>
                </pic:pic>
              </a:graphicData>
            </a:graphic>
          </wp:anchor>
        </w:drawing>
      </w:r>
      <w:r>
        <w:rPr>
          <w:rFonts w:ascii="Arial" w:hAnsi="Arial" w:cs="Arial"/>
        </w:rPr>
        <w:t>School leadership.</w:t>
      </w:r>
      <w:r w:rsidRPr="001A2896">
        <w:rPr>
          <w:rFonts w:ascii="Arial" w:hAnsi="Arial" w:cs="Arial"/>
          <w:noProof/>
          <w:lang w:eastAsia="en-GB"/>
        </w:rPr>
        <w:t xml:space="preserve"> </w:t>
      </w:r>
    </w:p>
    <w:p w14:paraId="2C64025B" w14:textId="77777777" w:rsidR="00DD6837" w:rsidRDefault="00DD6837" w:rsidP="00DD6837">
      <w:pPr>
        <w:pStyle w:val="ListParagraph"/>
        <w:numPr>
          <w:ilvl w:val="0"/>
          <w:numId w:val="23"/>
        </w:numPr>
        <w:contextualSpacing w:val="0"/>
        <w:jc w:val="both"/>
        <w:rPr>
          <w:rFonts w:ascii="Arial" w:hAnsi="Arial" w:cs="Arial"/>
        </w:rPr>
      </w:pPr>
      <w:r>
        <w:rPr>
          <w:rFonts w:ascii="Arial" w:hAnsi="Arial" w:cs="Arial"/>
        </w:rPr>
        <w:t>Teacher professionalism.</w:t>
      </w:r>
    </w:p>
    <w:p w14:paraId="13BB2957" w14:textId="77777777" w:rsidR="00DD6837" w:rsidRDefault="00DD6837" w:rsidP="00DD6837">
      <w:pPr>
        <w:pStyle w:val="ListParagraph"/>
        <w:numPr>
          <w:ilvl w:val="0"/>
          <w:numId w:val="23"/>
        </w:numPr>
        <w:contextualSpacing w:val="0"/>
        <w:jc w:val="both"/>
        <w:rPr>
          <w:rFonts w:ascii="Arial" w:hAnsi="Arial" w:cs="Arial"/>
        </w:rPr>
      </w:pPr>
      <w:r>
        <w:rPr>
          <w:rFonts w:ascii="Arial" w:hAnsi="Arial" w:cs="Arial"/>
        </w:rPr>
        <w:t>Parental engagement.</w:t>
      </w:r>
    </w:p>
    <w:p w14:paraId="0E2D9EA3" w14:textId="77777777" w:rsidR="00DD6837" w:rsidRDefault="00DD6837" w:rsidP="00DD6837">
      <w:pPr>
        <w:pStyle w:val="ListParagraph"/>
        <w:numPr>
          <w:ilvl w:val="0"/>
          <w:numId w:val="23"/>
        </w:numPr>
        <w:contextualSpacing w:val="0"/>
        <w:jc w:val="both"/>
        <w:rPr>
          <w:rFonts w:ascii="Arial" w:hAnsi="Arial" w:cs="Arial"/>
        </w:rPr>
      </w:pPr>
      <w:r>
        <w:rPr>
          <w:rFonts w:ascii="Arial" w:hAnsi="Arial" w:cs="Arial"/>
        </w:rPr>
        <w:t>Assessment of children’s progress.</w:t>
      </w:r>
    </w:p>
    <w:p w14:paraId="072B9741" w14:textId="77777777" w:rsidR="00DD6837" w:rsidRDefault="00DD6837" w:rsidP="00DD6837">
      <w:pPr>
        <w:pStyle w:val="ListParagraph"/>
        <w:numPr>
          <w:ilvl w:val="0"/>
          <w:numId w:val="23"/>
        </w:numPr>
        <w:contextualSpacing w:val="0"/>
        <w:jc w:val="both"/>
        <w:rPr>
          <w:rFonts w:ascii="Arial" w:hAnsi="Arial" w:cs="Arial"/>
        </w:rPr>
      </w:pPr>
      <w:r>
        <w:rPr>
          <w:rFonts w:ascii="Arial" w:hAnsi="Arial" w:cs="Arial"/>
        </w:rPr>
        <w:t>School improvement.</w:t>
      </w:r>
    </w:p>
    <w:p w14:paraId="2E564965" w14:textId="77777777" w:rsidR="00DD6837" w:rsidRPr="001E6D1C" w:rsidRDefault="00DD6837" w:rsidP="00DD6837">
      <w:pPr>
        <w:pStyle w:val="ListParagraph"/>
        <w:numPr>
          <w:ilvl w:val="0"/>
          <w:numId w:val="23"/>
        </w:numPr>
        <w:contextualSpacing w:val="0"/>
        <w:jc w:val="both"/>
        <w:rPr>
          <w:rFonts w:ascii="Arial" w:hAnsi="Arial" w:cs="Arial"/>
        </w:rPr>
      </w:pPr>
      <w:r>
        <w:rPr>
          <w:rFonts w:ascii="Arial" w:hAnsi="Arial" w:cs="Arial"/>
        </w:rPr>
        <w:t>Performance information.</w:t>
      </w:r>
    </w:p>
    <w:p w14:paraId="3F4A64AF" w14:textId="77777777" w:rsidR="00DD6837" w:rsidRDefault="00DD6837" w:rsidP="00DD6837"/>
    <w:p w14:paraId="240561DF" w14:textId="77777777" w:rsidR="00DD6837" w:rsidRDefault="00DD6837" w:rsidP="00DD6837"/>
    <w:p w14:paraId="7D8868BF" w14:textId="77777777" w:rsidR="00DD6837" w:rsidRDefault="00DD6837" w:rsidP="00DD6837">
      <w:pPr>
        <w:rPr>
          <w:rFonts w:ascii="Arial" w:hAnsi="Arial" w:cs="Arial"/>
        </w:rPr>
      </w:pPr>
      <w:r>
        <w:rPr>
          <w:rFonts w:ascii="Arial" w:hAnsi="Arial" w:cs="Arial"/>
        </w:rPr>
        <w:t xml:space="preserve">South Lanarkshire Council’s overall vision is to “improve the quality of life of everyone in South Lanarkshire Council.”  </w:t>
      </w:r>
    </w:p>
    <w:p w14:paraId="75276530" w14:textId="77777777" w:rsidR="00DD6837" w:rsidRDefault="00DD6837" w:rsidP="00DD6837">
      <w:pPr>
        <w:rPr>
          <w:rFonts w:ascii="Arial" w:hAnsi="Arial" w:cs="Arial"/>
        </w:rPr>
      </w:pPr>
      <w:r>
        <w:rPr>
          <w:rFonts w:ascii="Arial" w:hAnsi="Arial" w:cs="Arial"/>
        </w:rPr>
        <w:t xml:space="preserve">Education Resources’ key purpose is to: </w:t>
      </w:r>
    </w:p>
    <w:p w14:paraId="0361E1BF" w14:textId="77777777" w:rsidR="00DD6837" w:rsidRDefault="00DD6837" w:rsidP="00DD6837">
      <w:pPr>
        <w:rPr>
          <w:rFonts w:ascii="Arial" w:hAnsi="Arial" w:cs="Arial"/>
        </w:rPr>
      </w:pPr>
      <w:r>
        <w:rPr>
          <w:rFonts w:ascii="Arial" w:hAnsi="Arial" w:cs="Arial"/>
        </w:rPr>
        <w:t>“Raise achievement and attainment, inspire learners, transform learning and work in partnership to strengthen our communities”</w:t>
      </w:r>
    </w:p>
    <w:p w14:paraId="5D1E00E0" w14:textId="77777777" w:rsidR="00DD6837" w:rsidRDefault="00DD6837" w:rsidP="00DD6837">
      <w:pPr>
        <w:rPr>
          <w:rFonts w:ascii="Arial" w:hAnsi="Arial" w:cs="Arial"/>
        </w:rPr>
      </w:pPr>
      <w:r>
        <w:rPr>
          <w:rFonts w:ascii="Arial" w:hAnsi="Arial" w:cs="Arial"/>
        </w:rPr>
        <w:t>The priorities relating to this are:</w:t>
      </w:r>
    </w:p>
    <w:p w14:paraId="63147CD2" w14:textId="77777777" w:rsidR="00DD6837" w:rsidRPr="0095158F" w:rsidRDefault="00DD6837" w:rsidP="00DD6837">
      <w:pPr>
        <w:pStyle w:val="ListParagraph"/>
        <w:numPr>
          <w:ilvl w:val="0"/>
          <w:numId w:val="24"/>
        </w:numPr>
        <w:contextualSpacing w:val="0"/>
        <w:rPr>
          <w:rFonts w:ascii="Arial" w:hAnsi="Arial" w:cs="Arial"/>
        </w:rPr>
      </w:pPr>
      <w:r w:rsidRPr="0095158F">
        <w:rPr>
          <w:rFonts w:ascii="Arial" w:hAnsi="Arial" w:cs="Arial"/>
        </w:rPr>
        <w:t>Deliver high-quality early learning and childcare to give our children the best educational start</w:t>
      </w:r>
    </w:p>
    <w:p w14:paraId="24057043" w14:textId="77777777" w:rsidR="00DD6837" w:rsidRPr="0095158F" w:rsidRDefault="00DD6837" w:rsidP="00DD6837">
      <w:pPr>
        <w:pStyle w:val="ListParagraph"/>
        <w:numPr>
          <w:ilvl w:val="0"/>
          <w:numId w:val="24"/>
        </w:numPr>
        <w:contextualSpacing w:val="0"/>
        <w:rPr>
          <w:rFonts w:ascii="Arial" w:hAnsi="Arial" w:cs="Arial"/>
        </w:rPr>
      </w:pPr>
      <w:r w:rsidRPr="0095158F">
        <w:rPr>
          <w:rFonts w:ascii="Arial" w:hAnsi="Arial" w:cs="Arial"/>
        </w:rPr>
        <w:t>Raise standards in literacy, numeracy and close the poverty-related attainment gap.</w:t>
      </w:r>
    </w:p>
    <w:p w14:paraId="7FB08A5C" w14:textId="77777777" w:rsidR="00DD6837" w:rsidRPr="0095158F" w:rsidRDefault="00DD6837" w:rsidP="00DD6837">
      <w:pPr>
        <w:pStyle w:val="ListParagraph"/>
        <w:numPr>
          <w:ilvl w:val="0"/>
          <w:numId w:val="24"/>
        </w:numPr>
        <w:contextualSpacing w:val="0"/>
        <w:rPr>
          <w:rFonts w:ascii="Arial" w:hAnsi="Arial" w:cs="Arial"/>
        </w:rPr>
      </w:pPr>
      <w:r w:rsidRPr="0095158F">
        <w:rPr>
          <w:rFonts w:ascii="Arial" w:hAnsi="Arial" w:cs="Arial"/>
        </w:rPr>
        <w:t>Improve health and wellbeing to enable children and families to flourish.</w:t>
      </w:r>
    </w:p>
    <w:p w14:paraId="32B8EB53" w14:textId="77777777" w:rsidR="00DD6837" w:rsidRPr="0095158F" w:rsidRDefault="00DD6837" w:rsidP="00DD6837">
      <w:pPr>
        <w:pStyle w:val="ListParagraph"/>
        <w:numPr>
          <w:ilvl w:val="0"/>
          <w:numId w:val="24"/>
        </w:numPr>
        <w:contextualSpacing w:val="0"/>
        <w:rPr>
          <w:rFonts w:ascii="Arial" w:hAnsi="Arial" w:cs="Arial"/>
        </w:rPr>
      </w:pPr>
      <w:r w:rsidRPr="0095158F">
        <w:rPr>
          <w:rFonts w:ascii="Arial" w:hAnsi="Arial" w:cs="Arial"/>
        </w:rPr>
        <w:t xml:space="preserve">Support children and young people to develop their skills for learning, life and work. </w:t>
      </w:r>
    </w:p>
    <w:p w14:paraId="7B28AB63" w14:textId="77777777" w:rsidR="00DD6837" w:rsidRPr="0095158F" w:rsidRDefault="00DD6837" w:rsidP="00DD6837">
      <w:pPr>
        <w:pStyle w:val="ListParagraph"/>
        <w:numPr>
          <w:ilvl w:val="0"/>
          <w:numId w:val="24"/>
        </w:numPr>
        <w:contextualSpacing w:val="0"/>
        <w:rPr>
          <w:rFonts w:ascii="Arial" w:hAnsi="Arial" w:cs="Arial"/>
        </w:rPr>
      </w:pPr>
      <w:r w:rsidRPr="0095158F">
        <w:rPr>
          <w:rFonts w:ascii="Arial" w:hAnsi="Arial" w:cs="Arial"/>
        </w:rPr>
        <w:t xml:space="preserve">Ensure inclusion and equality are at the heart of what we do. </w:t>
      </w:r>
    </w:p>
    <w:p w14:paraId="6243E5CE" w14:textId="77777777" w:rsidR="00DD6837" w:rsidRDefault="00DD6837" w:rsidP="00DD6837">
      <w:pPr>
        <w:rPr>
          <w:rFonts w:ascii="Arial" w:hAnsi="Arial" w:cs="Arial"/>
        </w:rPr>
      </w:pPr>
    </w:p>
    <w:p w14:paraId="61D3FEF4" w14:textId="77777777" w:rsidR="00DD6837" w:rsidRPr="006B4E8A" w:rsidRDefault="00DD6837" w:rsidP="00DD6837">
      <w:pPr>
        <w:rPr>
          <w:rFonts w:ascii="Arial" w:hAnsi="Arial" w:cs="Arial"/>
        </w:rPr>
      </w:pPr>
      <w:r w:rsidRPr="006B4E8A">
        <w:rPr>
          <w:rFonts w:ascii="Arial" w:hAnsi="Arial" w:cs="Arial"/>
        </w:rPr>
        <w:t>Our school is committed to taking these priorities forward and developing each driver through our annual School Improvement Plan (SIP.)</w:t>
      </w:r>
    </w:p>
    <w:p w14:paraId="1CE8BECB" w14:textId="77777777" w:rsidR="00DD6837" w:rsidRDefault="00DD6837" w:rsidP="00DD6837">
      <w:pPr>
        <w:rPr>
          <w:rFonts w:ascii="Arial" w:hAnsi="Arial" w:cs="Arial"/>
          <w:b/>
        </w:rPr>
      </w:pPr>
    </w:p>
    <w:p w14:paraId="27EC37A8" w14:textId="77777777" w:rsidR="00DD6837" w:rsidRDefault="00DD6837" w:rsidP="00DD6837">
      <w:pPr>
        <w:rPr>
          <w:rFonts w:ascii="Arial" w:hAnsi="Arial" w:cs="Arial"/>
          <w:b/>
        </w:rPr>
      </w:pPr>
    </w:p>
    <w:p w14:paraId="2C1FED91" w14:textId="77777777" w:rsidR="00DD6837" w:rsidRDefault="00DD6837" w:rsidP="00DD6837">
      <w:pPr>
        <w:rPr>
          <w:rFonts w:ascii="Arial" w:hAnsi="Arial" w:cs="Arial"/>
          <w:b/>
        </w:rPr>
      </w:pPr>
      <w:r>
        <w:rPr>
          <w:rFonts w:ascii="Arial" w:hAnsi="Arial" w:cs="Arial"/>
          <w:b/>
        </w:rPr>
        <w:t>Assessment of children’s progress throughout the Broad General Education (to end of S3)</w:t>
      </w:r>
    </w:p>
    <w:p w14:paraId="5FE99CBB" w14:textId="77777777" w:rsidR="00DD6837" w:rsidRDefault="00DD6837" w:rsidP="00DD6837">
      <w:pPr>
        <w:rPr>
          <w:rFonts w:ascii="Arial" w:hAnsi="Arial" w:cs="Arial"/>
        </w:rPr>
      </w:pPr>
      <w:r w:rsidRPr="006B4E8A">
        <w:rPr>
          <w:rFonts w:ascii="Arial" w:hAnsi="Arial" w:cs="Arial"/>
        </w:rPr>
        <w:t xml:space="preserve">As </w:t>
      </w:r>
      <w:r>
        <w:rPr>
          <w:rFonts w:ascii="Arial" w:hAnsi="Arial" w:cs="Arial"/>
        </w:rPr>
        <w:t xml:space="preserve">one of the drivers, our school, alongside all schools in Scotland, has been required to report on Curriculum for Excellence levels for literacy and numeracy </w:t>
      </w:r>
      <w:r>
        <w:rPr>
          <w:rFonts w:ascii="Arial" w:hAnsi="Arial" w:cs="Arial"/>
        </w:rPr>
        <w:lastRenderedPageBreak/>
        <w:t xml:space="preserve">achieved by all children at the end of stages P1, P4, P7 and S3. This data </w:t>
      </w:r>
      <w:proofErr w:type="gramStart"/>
      <w:r>
        <w:rPr>
          <w:rFonts w:ascii="Arial" w:hAnsi="Arial" w:cs="Arial"/>
        </w:rPr>
        <w:t>is submitted to South Lanarkshire Council in June each year and collected subsequently by the Scottish Government</w:t>
      </w:r>
      <w:proofErr w:type="gramEnd"/>
      <w:r>
        <w:rPr>
          <w:rFonts w:ascii="Arial" w:hAnsi="Arial" w:cs="Arial"/>
        </w:rPr>
        <w:t xml:space="preserve">. This data </w:t>
      </w:r>
      <w:proofErr w:type="gramStart"/>
      <w:r>
        <w:rPr>
          <w:rFonts w:ascii="Arial" w:hAnsi="Arial" w:cs="Arial"/>
        </w:rPr>
        <w:t>is based</w:t>
      </w:r>
      <w:proofErr w:type="gramEnd"/>
      <w:r>
        <w:rPr>
          <w:rFonts w:ascii="Arial" w:hAnsi="Arial" w:cs="Arial"/>
        </w:rPr>
        <w:t xml:space="preserve"> on teacher judgement, informed </w:t>
      </w:r>
      <w:r w:rsidRPr="00EF1C70">
        <w:rPr>
          <w:rFonts w:ascii="Arial" w:hAnsi="Arial" w:cs="Arial"/>
        </w:rPr>
        <w:t>by a wide range of assessment evidence including</w:t>
      </w:r>
      <w:r>
        <w:rPr>
          <w:rFonts w:ascii="Arial" w:hAnsi="Arial" w:cs="Arial"/>
          <w:color w:val="FF0000"/>
        </w:rPr>
        <w:t xml:space="preserve"> </w:t>
      </w:r>
      <w:r>
        <w:rPr>
          <w:rFonts w:ascii="Arial" w:hAnsi="Arial" w:cs="Arial"/>
        </w:rPr>
        <w:t xml:space="preserve">standardised testing where appropriate. As from </w:t>
      </w:r>
      <w:proofErr w:type="gramStart"/>
      <w:r>
        <w:rPr>
          <w:rFonts w:ascii="Arial" w:hAnsi="Arial" w:cs="Arial"/>
        </w:rPr>
        <w:t>session</w:t>
      </w:r>
      <w:proofErr w:type="gramEnd"/>
      <w:r>
        <w:rPr>
          <w:rFonts w:ascii="Arial" w:hAnsi="Arial" w:cs="Arial"/>
        </w:rPr>
        <w:t xml:space="preserve"> 2016/17 all schools in Scotland will be required to participate in the new Scotland National Standardised Assessment (SNSA) project. This will further help inform teacher judgement of levels.</w:t>
      </w:r>
    </w:p>
    <w:p w14:paraId="202E8F99" w14:textId="77777777" w:rsidR="00DD6837" w:rsidRPr="00A44B02" w:rsidRDefault="00DD6837" w:rsidP="00DD6837">
      <w:pPr>
        <w:rPr>
          <w:rFonts w:ascii="Arial" w:hAnsi="Arial" w:cs="Arial"/>
        </w:rPr>
      </w:pPr>
      <w:r>
        <w:rPr>
          <w:rFonts w:ascii="Arial" w:hAnsi="Arial" w:cs="Arial"/>
        </w:rPr>
        <w:t>The following table shows benchmarks for children achieving Curriculum for Excellence Levels.</w:t>
      </w:r>
    </w:p>
    <w:tbl>
      <w:tblPr>
        <w:tblW w:w="498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4"/>
        <w:gridCol w:w="7636"/>
      </w:tblGrid>
      <w:tr w:rsidR="00DD6837" w14:paraId="78AEA0CE" w14:textId="77777777" w:rsidTr="00151623">
        <w:trPr>
          <w:trHeight w:val="2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35479602" w14:textId="77777777" w:rsidR="00DD6837" w:rsidRPr="00A260B9" w:rsidRDefault="00DD6837" w:rsidP="00151623">
            <w:pPr>
              <w:pStyle w:val="NormalWeb"/>
              <w:spacing w:after="30"/>
              <w:jc w:val="center"/>
              <w:rPr>
                <w:sz w:val="22"/>
                <w:szCs w:val="22"/>
              </w:rPr>
            </w:pPr>
            <w:r w:rsidRPr="00A260B9">
              <w:rPr>
                <w:rStyle w:val="Strong"/>
                <w:rFonts w:ascii="Arial" w:hAnsi="Arial" w:cs="Arial"/>
                <w:sz w:val="22"/>
                <w:szCs w:val="22"/>
              </w:rPr>
              <w:t>Level</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165291C3" w14:textId="77777777" w:rsidR="00DD6837" w:rsidRPr="00A260B9" w:rsidRDefault="00DD6837" w:rsidP="00151623">
            <w:pPr>
              <w:pStyle w:val="NormalWeb"/>
              <w:spacing w:after="30"/>
              <w:jc w:val="center"/>
              <w:rPr>
                <w:sz w:val="22"/>
                <w:szCs w:val="22"/>
              </w:rPr>
            </w:pPr>
            <w:r w:rsidRPr="00A260B9">
              <w:rPr>
                <w:rStyle w:val="Strong"/>
                <w:rFonts w:ascii="Arial" w:hAnsi="Arial" w:cs="Arial"/>
                <w:sz w:val="22"/>
                <w:szCs w:val="22"/>
              </w:rPr>
              <w:t xml:space="preserve">Stage covering 3 years approx. </w:t>
            </w:r>
          </w:p>
        </w:tc>
      </w:tr>
      <w:tr w:rsidR="00DD6837" w14:paraId="0CF59634" w14:textId="77777777" w:rsidTr="00151623">
        <w:trPr>
          <w:trHeight w:val="2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5E5BFD2A" w14:textId="77777777" w:rsidR="00DD6837" w:rsidRPr="00A260B9" w:rsidRDefault="00DD6837" w:rsidP="00151623">
            <w:pPr>
              <w:pStyle w:val="NormalWeb"/>
              <w:spacing w:after="30"/>
              <w:jc w:val="center"/>
              <w:rPr>
                <w:sz w:val="22"/>
                <w:szCs w:val="22"/>
              </w:rPr>
            </w:pPr>
            <w:r w:rsidRPr="00A260B9">
              <w:rPr>
                <w:rFonts w:ascii="Arial" w:hAnsi="Arial" w:cs="Arial"/>
                <w:b/>
                <w:bCs/>
                <w:sz w:val="22"/>
                <w:szCs w:val="22"/>
              </w:rPr>
              <w:t xml:space="preserve">Early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0C17B1" w14:textId="77777777" w:rsidR="00DD6837" w:rsidRPr="00A260B9" w:rsidRDefault="00DD6837" w:rsidP="00151623">
            <w:pPr>
              <w:pStyle w:val="NormalWeb"/>
              <w:spacing w:after="30"/>
              <w:rPr>
                <w:sz w:val="22"/>
                <w:szCs w:val="22"/>
              </w:rPr>
            </w:pPr>
            <w:r w:rsidRPr="00A260B9">
              <w:rPr>
                <w:rFonts w:ascii="Arial" w:hAnsi="Arial" w:cs="Arial"/>
                <w:color w:val="414141"/>
                <w:sz w:val="22"/>
                <w:szCs w:val="22"/>
              </w:rPr>
              <w:t xml:space="preserve">The pre-school years and P1, or later for some.    </w:t>
            </w:r>
          </w:p>
        </w:tc>
      </w:tr>
      <w:tr w:rsidR="00DD6837" w14:paraId="25E38F57" w14:textId="77777777" w:rsidTr="00151623">
        <w:trPr>
          <w:trHeight w:val="2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44900582" w14:textId="77777777" w:rsidR="00DD6837" w:rsidRPr="00A260B9" w:rsidRDefault="00DD6837" w:rsidP="00151623">
            <w:pPr>
              <w:pStyle w:val="NormalWeb"/>
              <w:spacing w:after="30"/>
              <w:jc w:val="center"/>
              <w:rPr>
                <w:sz w:val="22"/>
                <w:szCs w:val="22"/>
              </w:rPr>
            </w:pPr>
            <w:r w:rsidRPr="00A260B9">
              <w:rPr>
                <w:rFonts w:ascii="Arial" w:hAnsi="Arial" w:cs="Arial"/>
                <w:b/>
                <w:bCs/>
                <w:sz w:val="22"/>
                <w:szCs w:val="22"/>
              </w:rPr>
              <w:t xml:space="preserve">First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430240A" w14:textId="77777777" w:rsidR="00DD6837" w:rsidRPr="00A260B9" w:rsidRDefault="00DD6837" w:rsidP="00151623">
            <w:pPr>
              <w:pStyle w:val="NormalWeb"/>
              <w:spacing w:after="30"/>
              <w:rPr>
                <w:sz w:val="22"/>
                <w:szCs w:val="22"/>
              </w:rPr>
            </w:pPr>
            <w:r w:rsidRPr="00A260B9">
              <w:rPr>
                <w:rFonts w:ascii="Arial" w:hAnsi="Arial" w:cs="Arial"/>
                <w:color w:val="414141"/>
                <w:sz w:val="22"/>
                <w:szCs w:val="22"/>
              </w:rPr>
              <w:t xml:space="preserve">To the end of P4, but earlier or later for some.       </w:t>
            </w:r>
          </w:p>
        </w:tc>
      </w:tr>
      <w:tr w:rsidR="00DD6837" w14:paraId="7A9D829C" w14:textId="77777777" w:rsidTr="00151623">
        <w:trPr>
          <w:trHeight w:val="272"/>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25FED22D" w14:textId="77777777" w:rsidR="00DD6837" w:rsidRPr="00A260B9" w:rsidRDefault="00DD6837" w:rsidP="00151623">
            <w:pPr>
              <w:pStyle w:val="NormalWeb"/>
              <w:spacing w:after="30"/>
              <w:jc w:val="center"/>
              <w:rPr>
                <w:sz w:val="22"/>
                <w:szCs w:val="22"/>
              </w:rPr>
            </w:pPr>
            <w:r w:rsidRPr="00A260B9">
              <w:rPr>
                <w:rFonts w:ascii="Arial" w:hAnsi="Arial" w:cs="Arial"/>
                <w:b/>
                <w:bCs/>
                <w:sz w:val="22"/>
                <w:szCs w:val="22"/>
              </w:rPr>
              <w:t xml:space="preserve">Second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D1CC75" w14:textId="77777777" w:rsidR="00DD6837" w:rsidRPr="00A260B9" w:rsidRDefault="00DD6837" w:rsidP="00151623">
            <w:pPr>
              <w:pStyle w:val="NormalWeb"/>
              <w:spacing w:after="30"/>
              <w:rPr>
                <w:sz w:val="22"/>
                <w:szCs w:val="22"/>
              </w:rPr>
            </w:pPr>
            <w:r w:rsidRPr="00A260B9">
              <w:rPr>
                <w:rFonts w:ascii="Arial" w:hAnsi="Arial" w:cs="Arial"/>
                <w:color w:val="414141"/>
                <w:sz w:val="22"/>
                <w:szCs w:val="22"/>
              </w:rPr>
              <w:t xml:space="preserve">To the end of P7, but earlier or later for some.        </w:t>
            </w:r>
          </w:p>
        </w:tc>
      </w:tr>
      <w:tr w:rsidR="00DD6837" w14:paraId="63D98215" w14:textId="77777777" w:rsidTr="00151623">
        <w:trPr>
          <w:trHeight w:val="1821"/>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07A8A046" w14:textId="77777777" w:rsidR="00DD6837" w:rsidRPr="00A260B9" w:rsidRDefault="00DD6837" w:rsidP="00151623">
            <w:pPr>
              <w:pStyle w:val="NormalWeb"/>
              <w:spacing w:after="30"/>
              <w:jc w:val="center"/>
              <w:rPr>
                <w:sz w:val="22"/>
                <w:szCs w:val="22"/>
              </w:rPr>
            </w:pPr>
            <w:r w:rsidRPr="00A260B9">
              <w:rPr>
                <w:rFonts w:ascii="Arial" w:hAnsi="Arial" w:cs="Arial"/>
                <w:b/>
                <w:bCs/>
                <w:sz w:val="22"/>
                <w:szCs w:val="22"/>
              </w:rPr>
              <w:t xml:space="preserve">Third and Fourth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B194BCF" w14:textId="77777777" w:rsidR="00DD6837" w:rsidRPr="00A260B9" w:rsidRDefault="00DD6837" w:rsidP="00151623">
            <w:pPr>
              <w:pStyle w:val="NormalWeb"/>
              <w:spacing w:before="60" w:after="60"/>
              <w:rPr>
                <w:sz w:val="22"/>
                <w:szCs w:val="22"/>
              </w:rPr>
            </w:pPr>
            <w:r w:rsidRPr="00A260B9">
              <w:rPr>
                <w:rFonts w:ascii="Arial" w:hAnsi="Arial" w:cs="Arial"/>
                <w:color w:val="414141"/>
                <w:sz w:val="22"/>
                <w:szCs w:val="22"/>
              </w:rPr>
              <w:t>S1 to S3, but earlier for some.</w:t>
            </w:r>
          </w:p>
          <w:p w14:paraId="447E2EBF" w14:textId="77777777" w:rsidR="00DD6837" w:rsidRPr="00A260B9" w:rsidRDefault="00DD6837" w:rsidP="00151623">
            <w:pPr>
              <w:pStyle w:val="NormalWeb"/>
              <w:spacing w:before="60" w:after="60"/>
              <w:rPr>
                <w:sz w:val="22"/>
                <w:szCs w:val="22"/>
              </w:rPr>
            </w:pPr>
            <w:r w:rsidRPr="00A260B9">
              <w:rPr>
                <w:rFonts w:ascii="Arial" w:hAnsi="Arial" w:cs="Arial"/>
                <w:color w:val="414141"/>
                <w:sz w:val="22"/>
                <w:szCs w:val="22"/>
              </w:rPr>
              <w:t xml:space="preserve">The fourth level broadly equates to Scottish Credit and Qualifications Framework level 4. </w:t>
            </w:r>
          </w:p>
          <w:p w14:paraId="37D43A9E" w14:textId="77777777" w:rsidR="00DD6837" w:rsidRPr="00A260B9" w:rsidRDefault="00DD6837" w:rsidP="00151623">
            <w:pPr>
              <w:pStyle w:val="NormalWeb"/>
              <w:spacing w:before="60" w:after="60"/>
              <w:rPr>
                <w:sz w:val="22"/>
                <w:szCs w:val="22"/>
              </w:rPr>
            </w:pPr>
            <w:r w:rsidRPr="00A260B9">
              <w:rPr>
                <w:rFonts w:ascii="Arial" w:hAnsi="Arial" w:cs="Arial"/>
                <w:color w:val="414141"/>
                <w:sz w:val="22"/>
                <w:szCs w:val="22"/>
              </w:rPr>
              <w:t xml:space="preserve">The fourth level experiences and outcomes </w:t>
            </w:r>
            <w:proofErr w:type="gramStart"/>
            <w:r w:rsidRPr="00A260B9">
              <w:rPr>
                <w:rFonts w:ascii="Arial" w:hAnsi="Arial" w:cs="Arial"/>
                <w:color w:val="414141"/>
                <w:sz w:val="22"/>
                <w:szCs w:val="22"/>
              </w:rPr>
              <w:t>are intended</w:t>
            </w:r>
            <w:proofErr w:type="gramEnd"/>
            <w:r w:rsidRPr="00A260B9">
              <w:rPr>
                <w:rFonts w:ascii="Arial" w:hAnsi="Arial" w:cs="Arial"/>
                <w:color w:val="414141"/>
                <w:sz w:val="22"/>
                <w:szCs w:val="22"/>
              </w:rPr>
              <w:t xml:space="preserve"> to provide possibilities for choice and young people’s programmes will not include all of the fourth level outcomes.</w:t>
            </w:r>
          </w:p>
        </w:tc>
      </w:tr>
      <w:tr w:rsidR="00DD6837" w14:paraId="774F1322" w14:textId="77777777" w:rsidTr="00151623">
        <w:trPr>
          <w:trHeight w:val="515"/>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CCCCCC"/>
            <w:tcMar>
              <w:top w:w="45" w:type="dxa"/>
              <w:left w:w="75" w:type="dxa"/>
              <w:bottom w:w="45" w:type="dxa"/>
              <w:right w:w="75" w:type="dxa"/>
            </w:tcMar>
            <w:vAlign w:val="center"/>
            <w:hideMark/>
          </w:tcPr>
          <w:p w14:paraId="2A6052CC" w14:textId="77777777" w:rsidR="00DD6837" w:rsidRPr="00A260B9" w:rsidRDefault="00DD6837" w:rsidP="00151623">
            <w:pPr>
              <w:pStyle w:val="NormalWeb"/>
              <w:spacing w:after="30"/>
              <w:jc w:val="center"/>
              <w:rPr>
                <w:sz w:val="22"/>
                <w:szCs w:val="22"/>
              </w:rPr>
            </w:pPr>
            <w:r w:rsidRPr="00A260B9">
              <w:rPr>
                <w:rFonts w:ascii="Arial" w:hAnsi="Arial" w:cs="Arial"/>
                <w:b/>
                <w:bCs/>
                <w:sz w:val="22"/>
                <w:szCs w:val="22"/>
              </w:rPr>
              <w:t>Senior phase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C55168E" w14:textId="77777777" w:rsidR="00DD6837" w:rsidRPr="00A260B9" w:rsidRDefault="00DD6837" w:rsidP="00151623">
            <w:pPr>
              <w:pStyle w:val="NormalWeb"/>
              <w:spacing w:after="30"/>
              <w:rPr>
                <w:sz w:val="22"/>
                <w:szCs w:val="22"/>
              </w:rPr>
            </w:pPr>
            <w:r w:rsidRPr="00A260B9">
              <w:rPr>
                <w:rFonts w:ascii="Arial" w:hAnsi="Arial" w:cs="Arial"/>
                <w:color w:val="414141"/>
                <w:sz w:val="22"/>
                <w:szCs w:val="22"/>
              </w:rPr>
              <w:t>S4 to S6, and college or other means of study.</w:t>
            </w:r>
          </w:p>
        </w:tc>
      </w:tr>
    </w:tbl>
    <w:p w14:paraId="2F9DFF7B" w14:textId="77777777" w:rsidR="00DD6837" w:rsidRDefault="00DD6837" w:rsidP="00DD6837">
      <w:pPr>
        <w:rPr>
          <w:rFonts w:ascii="Arial" w:hAnsi="Arial" w:cs="Arial"/>
          <w:color w:val="000000"/>
        </w:rPr>
      </w:pPr>
    </w:p>
    <w:p w14:paraId="5B5EDC89" w14:textId="77777777" w:rsidR="00DD6837" w:rsidRDefault="00DD6837" w:rsidP="00DD6837">
      <w:pPr>
        <w:rPr>
          <w:rFonts w:ascii="Arial" w:hAnsi="Arial" w:cs="Arial"/>
          <w:color w:val="000000"/>
        </w:rPr>
      </w:pPr>
      <w:r>
        <w:rPr>
          <w:rFonts w:ascii="Arial" w:hAnsi="Arial" w:cs="Arial"/>
          <w:color w:val="000000"/>
        </w:rPr>
        <w:t xml:space="preserve">Some children and young people will start learning at these levels earlier and others later, depending upon individual needs and abilities. Many children not attaining National Levels will have an Additional Support Plan (ASP) and </w:t>
      </w:r>
      <w:r>
        <w:rPr>
          <w:rFonts w:ascii="Arial" w:hAnsi="Arial" w:cs="Arial"/>
        </w:rPr>
        <w:t>may be making good progress but against different milestones e.g. individual targets.</w:t>
      </w:r>
      <w:r>
        <w:rPr>
          <w:rFonts w:ascii="Arial" w:hAnsi="Arial" w:cs="Arial"/>
          <w:color w:val="000000"/>
        </w:rPr>
        <w:t xml:space="preserve">  Learning progress is not about how fast children move through the levels but about ‘how much’ and ‘how well’ children learn, having depth and breadth of experiences at each level. </w:t>
      </w:r>
    </w:p>
    <w:p w14:paraId="613F5F37" w14:textId="77777777" w:rsidR="00DD6837" w:rsidRDefault="00DD6837" w:rsidP="00DD6837">
      <w:pPr>
        <w:rPr>
          <w:rFonts w:ascii="Arial" w:hAnsi="Arial" w:cs="Arial"/>
          <w:color w:val="000000"/>
        </w:rPr>
      </w:pPr>
      <w:r>
        <w:rPr>
          <w:rFonts w:ascii="Arial" w:hAnsi="Arial" w:cs="Arial"/>
          <w:color w:val="000000"/>
        </w:rPr>
        <w:t xml:space="preserve">Assessment of these levels </w:t>
      </w:r>
      <w:proofErr w:type="gramStart"/>
      <w:r>
        <w:rPr>
          <w:rFonts w:ascii="Arial" w:hAnsi="Arial" w:cs="Arial"/>
          <w:color w:val="000000"/>
        </w:rPr>
        <w:t>is based</w:t>
      </w:r>
      <w:proofErr w:type="gramEnd"/>
      <w:r>
        <w:rPr>
          <w:rFonts w:ascii="Arial" w:hAnsi="Arial" w:cs="Arial"/>
          <w:color w:val="000000"/>
        </w:rPr>
        <w:t xml:space="preserve"> on a wide variety of evidence and ways of measuring progress such as assessment of projects, general class work, observations and peer assessment. Where possible, </w:t>
      </w:r>
      <w:r w:rsidRPr="00EF1C70">
        <w:rPr>
          <w:rFonts w:ascii="Arial" w:hAnsi="Arial" w:cs="Arial"/>
          <w:color w:val="000000"/>
        </w:rPr>
        <w:t>children</w:t>
      </w:r>
      <w:r>
        <w:rPr>
          <w:rFonts w:ascii="Arial" w:hAnsi="Arial" w:cs="Arial"/>
          <w:color w:val="000000"/>
        </w:rPr>
        <w:t xml:space="preserve"> and young people </w:t>
      </w:r>
      <w:proofErr w:type="gramStart"/>
      <w:r>
        <w:rPr>
          <w:rFonts w:ascii="Arial" w:hAnsi="Arial" w:cs="Arial"/>
          <w:color w:val="000000"/>
        </w:rPr>
        <w:t>are encouraged to be directly involved</w:t>
      </w:r>
      <w:proofErr w:type="gramEnd"/>
      <w:r>
        <w:rPr>
          <w:rFonts w:ascii="Arial" w:hAnsi="Arial" w:cs="Arial"/>
          <w:color w:val="000000"/>
        </w:rPr>
        <w:t xml:space="preserve"> in the assessment process. </w:t>
      </w:r>
    </w:p>
    <w:p w14:paraId="5734ACF3" w14:textId="77777777" w:rsidR="00DD6837" w:rsidRDefault="00DD6837" w:rsidP="00DD6837">
      <w:pPr>
        <w:rPr>
          <w:rFonts w:ascii="Arial" w:hAnsi="Arial" w:cs="Arial"/>
          <w:color w:val="000000"/>
        </w:rPr>
      </w:pPr>
      <w:r>
        <w:rPr>
          <w:rFonts w:ascii="Arial" w:hAnsi="Arial" w:cs="Arial"/>
          <w:color w:val="000000"/>
        </w:rPr>
        <w:t xml:space="preserve">Schools and teachers work with others to set shared standards for assessing progress. These </w:t>
      </w:r>
      <w:r w:rsidRPr="00EF1C70">
        <w:rPr>
          <w:rFonts w:ascii="Arial" w:hAnsi="Arial" w:cs="Arial"/>
        </w:rPr>
        <w:t xml:space="preserve">standards </w:t>
      </w:r>
      <w:proofErr w:type="gramStart"/>
      <w:r w:rsidRPr="00EF1C70">
        <w:rPr>
          <w:rFonts w:ascii="Arial" w:hAnsi="Arial" w:cs="Arial"/>
        </w:rPr>
        <w:t>are</w:t>
      </w:r>
      <w:r>
        <w:rPr>
          <w:rFonts w:ascii="Arial" w:hAnsi="Arial" w:cs="Arial"/>
          <w:color w:val="000000"/>
        </w:rPr>
        <w:t xml:space="preserve"> based</w:t>
      </w:r>
      <w:proofErr w:type="gramEnd"/>
      <w:r>
        <w:rPr>
          <w:rFonts w:ascii="Arial" w:hAnsi="Arial" w:cs="Arial"/>
          <w:color w:val="000000"/>
        </w:rPr>
        <w:t xml:space="preserve"> on National “benchmarks” for each </w:t>
      </w:r>
      <w:r w:rsidRPr="00EF1C70">
        <w:rPr>
          <w:rFonts w:ascii="Arial" w:hAnsi="Arial" w:cs="Arial"/>
          <w:color w:val="000000"/>
        </w:rPr>
        <w:t>a</w:t>
      </w:r>
      <w:r w:rsidRPr="00EF1C70">
        <w:rPr>
          <w:rFonts w:ascii="Arial" w:hAnsi="Arial" w:cs="Arial"/>
        </w:rPr>
        <w:t xml:space="preserve">rea </w:t>
      </w:r>
      <w:r>
        <w:rPr>
          <w:rFonts w:ascii="Arial" w:hAnsi="Arial" w:cs="Arial"/>
          <w:color w:val="000000"/>
        </w:rPr>
        <w:t xml:space="preserve">of the curriculum. This process </w:t>
      </w:r>
      <w:proofErr w:type="gramStart"/>
      <w:r>
        <w:rPr>
          <w:rFonts w:ascii="Arial" w:hAnsi="Arial" w:cs="Arial"/>
          <w:color w:val="000000"/>
        </w:rPr>
        <w:t>is called</w:t>
      </w:r>
      <w:proofErr w:type="gramEnd"/>
      <w:r>
        <w:rPr>
          <w:rFonts w:ascii="Arial" w:hAnsi="Arial" w:cs="Arial"/>
          <w:color w:val="000000"/>
        </w:rPr>
        <w:t xml:space="preserve"> moderation and it </w:t>
      </w:r>
      <w:r w:rsidRPr="00EF1C70">
        <w:rPr>
          <w:rFonts w:ascii="Arial" w:hAnsi="Arial" w:cs="Arial"/>
          <w:color w:val="000000"/>
        </w:rPr>
        <w:t>ensur</w:t>
      </w:r>
      <w:r w:rsidRPr="00EF1C70">
        <w:rPr>
          <w:rFonts w:ascii="Arial" w:hAnsi="Arial" w:cs="Arial"/>
        </w:rPr>
        <w:t>es</w:t>
      </w:r>
      <w:r>
        <w:rPr>
          <w:rFonts w:ascii="Arial" w:hAnsi="Arial" w:cs="Arial"/>
          <w:color w:val="000000"/>
        </w:rPr>
        <w:t xml:space="preserve"> that schools have similar expectations. </w:t>
      </w:r>
    </w:p>
    <w:p w14:paraId="1ADBDCAB" w14:textId="60044481" w:rsidR="00DD6837" w:rsidRDefault="00DD6837" w:rsidP="00DD6837">
      <w:r>
        <w:rPr>
          <w:rFonts w:ascii="Arial" w:hAnsi="Arial" w:cs="Arial"/>
          <w:color w:val="000000"/>
        </w:rPr>
        <w:t>What follows is our school’s data about achievement of these levels for session 15/16 through to session 18/19, which represents a three-year trend.</w:t>
      </w:r>
    </w:p>
    <w:p w14:paraId="3B818A19" w14:textId="77777777" w:rsidR="00DD6837" w:rsidRDefault="00DD6837" w:rsidP="00F420C3">
      <w:pPr>
        <w:rPr>
          <w:rFonts w:ascii="Arial" w:eastAsia="Times New Roman" w:hAnsi="Arial" w:cs="Arial"/>
          <w:b/>
          <w:bCs/>
          <w:color w:val="000000"/>
          <w:sz w:val="22"/>
          <w:szCs w:val="22"/>
          <w:lang w:eastAsia="en-GB"/>
        </w:rPr>
      </w:pPr>
    </w:p>
    <w:p w14:paraId="4371C66E" w14:textId="77777777" w:rsidR="00DD6837" w:rsidRDefault="00DD6837" w:rsidP="00F420C3">
      <w:pPr>
        <w:rPr>
          <w:rFonts w:ascii="Arial" w:eastAsia="Times New Roman" w:hAnsi="Arial" w:cs="Arial"/>
          <w:b/>
          <w:bCs/>
          <w:color w:val="000000"/>
          <w:sz w:val="22"/>
          <w:szCs w:val="22"/>
          <w:lang w:eastAsia="en-GB"/>
        </w:rPr>
      </w:pPr>
    </w:p>
    <w:p w14:paraId="7BD46E13" w14:textId="77777777" w:rsidR="00DD6837" w:rsidRDefault="00DD6837" w:rsidP="00F420C3">
      <w:pPr>
        <w:rPr>
          <w:rFonts w:ascii="Arial" w:eastAsia="Times New Roman" w:hAnsi="Arial" w:cs="Arial"/>
          <w:b/>
          <w:bCs/>
          <w:color w:val="000000"/>
          <w:sz w:val="22"/>
          <w:szCs w:val="22"/>
          <w:lang w:eastAsia="en-GB"/>
        </w:rPr>
      </w:pPr>
    </w:p>
    <w:p w14:paraId="69822224" w14:textId="77777777" w:rsidR="00DD6837" w:rsidRDefault="00DD6837" w:rsidP="00F420C3">
      <w:pPr>
        <w:rPr>
          <w:rFonts w:ascii="Arial" w:eastAsia="Times New Roman" w:hAnsi="Arial" w:cs="Arial"/>
          <w:b/>
          <w:bCs/>
          <w:color w:val="000000"/>
          <w:sz w:val="22"/>
          <w:szCs w:val="22"/>
          <w:lang w:eastAsia="en-GB"/>
        </w:rPr>
      </w:pPr>
    </w:p>
    <w:p w14:paraId="72C62D70" w14:textId="77777777" w:rsidR="00DD6837" w:rsidRDefault="00DD6837" w:rsidP="00F420C3">
      <w:pPr>
        <w:rPr>
          <w:rFonts w:ascii="Arial" w:eastAsia="Times New Roman" w:hAnsi="Arial" w:cs="Arial"/>
          <w:b/>
          <w:bCs/>
          <w:color w:val="000000"/>
          <w:sz w:val="22"/>
          <w:szCs w:val="22"/>
          <w:lang w:eastAsia="en-GB"/>
        </w:rPr>
      </w:pPr>
    </w:p>
    <w:p w14:paraId="613DD118" w14:textId="77777777" w:rsidR="00DD6837" w:rsidRDefault="00DD6837" w:rsidP="00F420C3">
      <w:pPr>
        <w:rPr>
          <w:rFonts w:ascii="Arial" w:eastAsia="Times New Roman" w:hAnsi="Arial" w:cs="Arial"/>
          <w:b/>
          <w:bCs/>
          <w:color w:val="000000"/>
          <w:sz w:val="22"/>
          <w:szCs w:val="22"/>
          <w:lang w:eastAsia="en-GB"/>
        </w:rPr>
      </w:pPr>
    </w:p>
    <w:p w14:paraId="4CE6623C" w14:textId="77777777" w:rsidR="00DD6837" w:rsidRDefault="00DD6837" w:rsidP="00F420C3">
      <w:pPr>
        <w:rPr>
          <w:rFonts w:ascii="Arial" w:eastAsia="Times New Roman" w:hAnsi="Arial" w:cs="Arial"/>
          <w:b/>
          <w:bCs/>
          <w:color w:val="000000"/>
          <w:sz w:val="22"/>
          <w:szCs w:val="22"/>
          <w:lang w:eastAsia="en-GB"/>
        </w:rPr>
      </w:pPr>
    </w:p>
    <w:p w14:paraId="434FC200" w14:textId="77777777" w:rsidR="00DD6837" w:rsidRDefault="00DD6837" w:rsidP="00F420C3">
      <w:pPr>
        <w:rPr>
          <w:rFonts w:ascii="Arial" w:eastAsia="Times New Roman" w:hAnsi="Arial" w:cs="Arial"/>
          <w:b/>
          <w:bCs/>
          <w:color w:val="000000"/>
          <w:sz w:val="22"/>
          <w:szCs w:val="22"/>
          <w:lang w:eastAsia="en-GB"/>
        </w:rPr>
      </w:pPr>
    </w:p>
    <w:p w14:paraId="52F5391C" w14:textId="77777777" w:rsidR="00DD6837" w:rsidRDefault="00DD6837" w:rsidP="00F420C3">
      <w:pPr>
        <w:rPr>
          <w:rFonts w:ascii="Arial" w:eastAsia="Times New Roman" w:hAnsi="Arial" w:cs="Arial"/>
          <w:b/>
          <w:bCs/>
          <w:color w:val="000000"/>
          <w:sz w:val="22"/>
          <w:szCs w:val="22"/>
          <w:lang w:eastAsia="en-GB"/>
        </w:rPr>
      </w:pPr>
    </w:p>
    <w:p w14:paraId="044DDCB2" w14:textId="65D2618D" w:rsidR="00F420C3" w:rsidRDefault="00F420C3" w:rsidP="00F420C3">
      <w:pPr>
        <w:rPr>
          <w:rFonts w:ascii="Arial" w:hAnsi="Arial" w:cs="Arial"/>
          <w:b/>
          <w:sz w:val="22"/>
          <w:szCs w:val="22"/>
        </w:rPr>
      </w:pPr>
      <w:r w:rsidRPr="00F420C3">
        <w:rPr>
          <w:rFonts w:ascii="Arial" w:eastAsia="Times New Roman" w:hAnsi="Arial" w:cs="Arial"/>
          <w:b/>
          <w:bCs/>
          <w:color w:val="000000"/>
          <w:sz w:val="22"/>
          <w:szCs w:val="22"/>
          <w:lang w:eastAsia="en-GB"/>
        </w:rPr>
        <w:lastRenderedPageBreak/>
        <w:t>A</w:t>
      </w:r>
      <w:r w:rsidRPr="00F420C3">
        <w:rPr>
          <w:rFonts w:ascii="Arial" w:hAnsi="Arial" w:cs="Arial"/>
          <w:b/>
          <w:sz w:val="22"/>
          <w:szCs w:val="22"/>
        </w:rPr>
        <w:t xml:space="preserve">ttainment data </w:t>
      </w:r>
    </w:p>
    <w:p w14:paraId="657A30AF" w14:textId="3763A215" w:rsidR="00F420C3" w:rsidRPr="00F420C3" w:rsidRDefault="00F420C3" w:rsidP="00F420C3">
      <w:pPr>
        <w:rPr>
          <w:rFonts w:ascii="Arial" w:eastAsia="Times New Roman" w:hAnsi="Arial" w:cs="Arial"/>
          <w:b/>
          <w:bCs/>
          <w:color w:val="000000"/>
          <w:sz w:val="22"/>
          <w:szCs w:val="22"/>
          <w:lang w:eastAsia="en-GB"/>
        </w:rPr>
      </w:pPr>
      <w:r w:rsidRPr="00F420C3">
        <w:rPr>
          <w:rFonts w:ascii="Arial" w:eastAsia="Times New Roman" w:hAnsi="Arial" w:cs="Arial"/>
          <w:b/>
          <w:bCs/>
          <w:color w:val="000000"/>
          <w:sz w:val="22"/>
          <w:szCs w:val="22"/>
          <w:lang w:eastAsia="en-GB"/>
        </w:rPr>
        <w:t xml:space="preserve">Attainment of Literacy Curriculum for Excellence levels 2015/16, 2016/17 and 2017/18 (teacher judgement – confirmed levels – 3-year trend) </w:t>
      </w:r>
    </w:p>
    <w:p w14:paraId="2165AB0C" w14:textId="1BC7D225" w:rsidR="001B5AC6" w:rsidRDefault="001B5AC6" w:rsidP="001B5AC6">
      <w:pPr>
        <w:rPr>
          <w:rFonts w:ascii="Arial" w:hAnsi="Arial" w:cs="Arial"/>
          <w:sz w:val="22"/>
          <w:szCs w:val="22"/>
        </w:rPr>
      </w:pPr>
    </w:p>
    <w:p w14:paraId="5BD5A22B" w14:textId="6F80C0DD" w:rsidR="00BB6EE1" w:rsidRPr="001B5AC6" w:rsidRDefault="00EE66B8" w:rsidP="001B5AC6">
      <w:pPr>
        <w:rPr>
          <w:rFonts w:ascii="Arial" w:hAnsi="Arial" w:cs="Arial"/>
          <w:sz w:val="22"/>
          <w:szCs w:val="22"/>
        </w:rPr>
      </w:pPr>
      <w:r>
        <w:rPr>
          <w:noProof/>
          <w:lang w:eastAsia="en-GB"/>
        </w:rPr>
        <w:drawing>
          <wp:inline distT="0" distB="0" distL="0" distR="0" wp14:anchorId="3973E0BC" wp14:editId="2D816F47">
            <wp:extent cx="5401516" cy="2441423"/>
            <wp:effectExtent l="0" t="0" r="889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AD6EC5" w14:textId="38759EFC" w:rsidR="001B5AC6" w:rsidRDefault="001B5AC6" w:rsidP="001B5AC6">
      <w:pPr>
        <w:rPr>
          <w:rFonts w:ascii="Arial" w:hAnsi="Arial" w:cs="Arial"/>
          <w:sz w:val="22"/>
          <w:szCs w:val="22"/>
        </w:rPr>
      </w:pPr>
    </w:p>
    <w:p w14:paraId="1360F048" w14:textId="1A726DD8" w:rsidR="00286528" w:rsidRDefault="00286528" w:rsidP="001B5AC6">
      <w:pPr>
        <w:rPr>
          <w:rFonts w:ascii="Arial" w:hAnsi="Arial" w:cs="Arial"/>
          <w:sz w:val="22"/>
          <w:szCs w:val="22"/>
        </w:rPr>
      </w:pPr>
    </w:p>
    <w:p w14:paraId="62235885" w14:textId="58DC6FC8" w:rsidR="00BB6EE1" w:rsidRDefault="00BB6EE1" w:rsidP="001B5AC6">
      <w:pPr>
        <w:rPr>
          <w:rFonts w:ascii="Arial" w:hAnsi="Arial" w:cs="Arial"/>
          <w:b/>
          <w:bCs/>
          <w:sz w:val="22"/>
          <w:szCs w:val="22"/>
        </w:rPr>
      </w:pPr>
    </w:p>
    <w:p w14:paraId="1BB92499" w14:textId="28BDCC5D" w:rsidR="00BB6EE1" w:rsidRDefault="00BB6EE1" w:rsidP="001B5AC6">
      <w:pPr>
        <w:rPr>
          <w:rFonts w:ascii="Arial" w:hAnsi="Arial" w:cs="Arial"/>
          <w:b/>
          <w:bCs/>
          <w:sz w:val="22"/>
          <w:szCs w:val="22"/>
        </w:rPr>
      </w:pPr>
    </w:p>
    <w:p w14:paraId="1455C9E7" w14:textId="74AC5378" w:rsidR="00BB6EE1" w:rsidRDefault="00EE66B8" w:rsidP="001B5AC6">
      <w:pPr>
        <w:rPr>
          <w:rFonts w:ascii="Arial" w:hAnsi="Arial" w:cs="Arial"/>
          <w:b/>
          <w:bCs/>
          <w:sz w:val="22"/>
          <w:szCs w:val="22"/>
        </w:rPr>
      </w:pPr>
      <w:r>
        <w:rPr>
          <w:noProof/>
          <w:lang w:eastAsia="en-GB"/>
        </w:rPr>
        <w:drawing>
          <wp:inline distT="0" distB="0" distL="0" distR="0" wp14:anchorId="120B1277" wp14:editId="4DD01A0C">
            <wp:extent cx="5395492" cy="2479301"/>
            <wp:effectExtent l="0" t="0" r="152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BF350C" w14:textId="226557D0" w:rsidR="00BB6EE1" w:rsidRDefault="00EE66B8" w:rsidP="001B5AC6">
      <w:pPr>
        <w:rPr>
          <w:rFonts w:ascii="Arial" w:hAnsi="Arial" w:cs="Arial"/>
          <w:b/>
          <w:bCs/>
          <w:sz w:val="22"/>
          <w:szCs w:val="22"/>
        </w:rPr>
      </w:pPr>
      <w:r>
        <w:rPr>
          <w:noProof/>
          <w:lang w:eastAsia="en-GB"/>
        </w:rPr>
        <w:lastRenderedPageBreak/>
        <w:drawing>
          <wp:inline distT="0" distB="0" distL="0" distR="0" wp14:anchorId="24E679D1" wp14:editId="6B86830D">
            <wp:extent cx="5407400" cy="2458992"/>
            <wp:effectExtent l="0" t="0" r="3175"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E045FB" w14:textId="3DB19CB9" w:rsidR="00BB6EE1" w:rsidRDefault="00BB6EE1" w:rsidP="001B5AC6">
      <w:pPr>
        <w:rPr>
          <w:noProof/>
          <w:lang w:eastAsia="en-GB"/>
        </w:rPr>
      </w:pPr>
    </w:p>
    <w:p w14:paraId="61D6341B" w14:textId="47EABBBF" w:rsidR="00EE66B8" w:rsidRDefault="00EE66B8" w:rsidP="001B5AC6">
      <w:pPr>
        <w:rPr>
          <w:rFonts w:ascii="Arial" w:hAnsi="Arial" w:cs="Arial"/>
          <w:b/>
          <w:bCs/>
          <w:sz w:val="22"/>
          <w:szCs w:val="22"/>
        </w:rPr>
      </w:pPr>
      <w:r>
        <w:rPr>
          <w:noProof/>
          <w:lang w:eastAsia="en-GB"/>
        </w:rPr>
        <w:drawing>
          <wp:inline distT="0" distB="0" distL="0" distR="0" wp14:anchorId="13317784" wp14:editId="26F4961C">
            <wp:extent cx="5364816" cy="2414866"/>
            <wp:effectExtent l="0" t="0" r="762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0979EB" w14:textId="77777777" w:rsidR="00BB6EE1" w:rsidRDefault="00BB6EE1" w:rsidP="001B5AC6">
      <w:pPr>
        <w:rPr>
          <w:rFonts w:ascii="Arial" w:hAnsi="Arial" w:cs="Arial"/>
          <w:b/>
          <w:bCs/>
          <w:sz w:val="22"/>
          <w:szCs w:val="22"/>
        </w:rPr>
      </w:pPr>
    </w:p>
    <w:p w14:paraId="071AE8AE" w14:textId="77777777" w:rsidR="00BB6EE1" w:rsidRDefault="00BB6EE1" w:rsidP="001B5AC6">
      <w:pPr>
        <w:rPr>
          <w:rFonts w:ascii="Arial" w:hAnsi="Arial" w:cs="Arial"/>
          <w:b/>
          <w:bCs/>
          <w:sz w:val="22"/>
          <w:szCs w:val="22"/>
        </w:rPr>
      </w:pPr>
    </w:p>
    <w:p w14:paraId="32853C6B" w14:textId="77777777" w:rsidR="001E574A" w:rsidRDefault="001E574A" w:rsidP="001B5AC6">
      <w:pPr>
        <w:rPr>
          <w:rFonts w:ascii="Arial" w:hAnsi="Arial" w:cs="Arial"/>
          <w:b/>
          <w:bCs/>
          <w:sz w:val="22"/>
          <w:szCs w:val="22"/>
        </w:rPr>
      </w:pPr>
    </w:p>
    <w:p w14:paraId="09D830C4" w14:textId="77777777" w:rsidR="001E574A" w:rsidRDefault="001E574A" w:rsidP="001B5AC6">
      <w:pPr>
        <w:rPr>
          <w:rFonts w:ascii="Arial" w:hAnsi="Arial" w:cs="Arial"/>
          <w:b/>
          <w:bCs/>
          <w:sz w:val="22"/>
          <w:szCs w:val="22"/>
        </w:rPr>
      </w:pPr>
    </w:p>
    <w:p w14:paraId="60ECA07D" w14:textId="77777777" w:rsidR="001E574A" w:rsidRDefault="001E574A" w:rsidP="001B5AC6">
      <w:pPr>
        <w:rPr>
          <w:rFonts w:ascii="Arial" w:hAnsi="Arial" w:cs="Arial"/>
          <w:b/>
          <w:bCs/>
          <w:sz w:val="22"/>
          <w:szCs w:val="22"/>
        </w:rPr>
      </w:pPr>
    </w:p>
    <w:p w14:paraId="55DE58A6" w14:textId="77777777" w:rsidR="001E574A" w:rsidRDefault="001E574A" w:rsidP="001B5AC6">
      <w:pPr>
        <w:rPr>
          <w:rFonts w:ascii="Arial" w:hAnsi="Arial" w:cs="Arial"/>
          <w:b/>
          <w:bCs/>
          <w:sz w:val="22"/>
          <w:szCs w:val="22"/>
        </w:rPr>
      </w:pPr>
    </w:p>
    <w:p w14:paraId="4C4A02F9" w14:textId="77777777" w:rsidR="001E574A" w:rsidRDefault="001E574A" w:rsidP="001B5AC6">
      <w:pPr>
        <w:rPr>
          <w:rFonts w:ascii="Arial" w:hAnsi="Arial" w:cs="Arial"/>
          <w:b/>
          <w:bCs/>
          <w:sz w:val="22"/>
          <w:szCs w:val="22"/>
        </w:rPr>
      </w:pPr>
    </w:p>
    <w:p w14:paraId="794DA4CF" w14:textId="77777777" w:rsidR="001E574A" w:rsidRDefault="001E574A" w:rsidP="001B5AC6">
      <w:pPr>
        <w:rPr>
          <w:rFonts w:ascii="Arial" w:hAnsi="Arial" w:cs="Arial"/>
          <w:b/>
          <w:bCs/>
          <w:sz w:val="22"/>
          <w:szCs w:val="22"/>
        </w:rPr>
      </w:pPr>
    </w:p>
    <w:p w14:paraId="6D216A56" w14:textId="77777777" w:rsidR="001E574A" w:rsidRDefault="001E574A" w:rsidP="001B5AC6">
      <w:pPr>
        <w:rPr>
          <w:rFonts w:ascii="Arial" w:hAnsi="Arial" w:cs="Arial"/>
          <w:b/>
          <w:bCs/>
          <w:sz w:val="22"/>
          <w:szCs w:val="22"/>
        </w:rPr>
      </w:pPr>
    </w:p>
    <w:p w14:paraId="3B4B3D05" w14:textId="77777777" w:rsidR="001E574A" w:rsidRDefault="001E574A" w:rsidP="001B5AC6">
      <w:pPr>
        <w:rPr>
          <w:rFonts w:ascii="Arial" w:hAnsi="Arial" w:cs="Arial"/>
          <w:b/>
          <w:bCs/>
          <w:sz w:val="22"/>
          <w:szCs w:val="22"/>
        </w:rPr>
      </w:pPr>
    </w:p>
    <w:p w14:paraId="12C8831C" w14:textId="77777777" w:rsidR="001E574A" w:rsidRDefault="001E574A" w:rsidP="001B5AC6">
      <w:pPr>
        <w:rPr>
          <w:rFonts w:ascii="Arial" w:hAnsi="Arial" w:cs="Arial"/>
          <w:b/>
          <w:bCs/>
          <w:sz w:val="22"/>
          <w:szCs w:val="22"/>
        </w:rPr>
      </w:pPr>
    </w:p>
    <w:p w14:paraId="77B49ABE" w14:textId="77777777" w:rsidR="001E574A" w:rsidRDefault="001E574A" w:rsidP="001B5AC6">
      <w:pPr>
        <w:rPr>
          <w:rFonts w:ascii="Arial" w:hAnsi="Arial" w:cs="Arial"/>
          <w:b/>
          <w:bCs/>
          <w:sz w:val="22"/>
          <w:szCs w:val="22"/>
        </w:rPr>
      </w:pPr>
    </w:p>
    <w:p w14:paraId="5599300F" w14:textId="77777777" w:rsidR="001E574A" w:rsidRDefault="001E574A" w:rsidP="001B5AC6">
      <w:pPr>
        <w:rPr>
          <w:rFonts w:ascii="Arial" w:hAnsi="Arial" w:cs="Arial"/>
          <w:b/>
          <w:bCs/>
          <w:sz w:val="22"/>
          <w:szCs w:val="22"/>
        </w:rPr>
      </w:pPr>
    </w:p>
    <w:p w14:paraId="4F089F20" w14:textId="77777777" w:rsidR="001E574A" w:rsidRDefault="001E574A" w:rsidP="001B5AC6">
      <w:pPr>
        <w:rPr>
          <w:rFonts w:ascii="Arial" w:hAnsi="Arial" w:cs="Arial"/>
          <w:b/>
          <w:bCs/>
          <w:sz w:val="22"/>
          <w:szCs w:val="22"/>
        </w:rPr>
      </w:pPr>
    </w:p>
    <w:p w14:paraId="1DA012B6" w14:textId="77777777" w:rsidR="001E574A" w:rsidRDefault="001E574A" w:rsidP="001B5AC6">
      <w:pPr>
        <w:rPr>
          <w:rFonts w:ascii="Arial" w:hAnsi="Arial" w:cs="Arial"/>
          <w:b/>
          <w:bCs/>
          <w:sz w:val="22"/>
          <w:szCs w:val="22"/>
        </w:rPr>
      </w:pPr>
    </w:p>
    <w:p w14:paraId="48DE8A21" w14:textId="77777777" w:rsidR="001E574A" w:rsidRDefault="001E574A" w:rsidP="001B5AC6">
      <w:pPr>
        <w:rPr>
          <w:rFonts w:ascii="Arial" w:hAnsi="Arial" w:cs="Arial"/>
          <w:b/>
          <w:bCs/>
          <w:sz w:val="22"/>
          <w:szCs w:val="22"/>
        </w:rPr>
      </w:pPr>
    </w:p>
    <w:p w14:paraId="0B3408C8" w14:textId="77777777" w:rsidR="001E574A" w:rsidRDefault="001E574A" w:rsidP="001B5AC6">
      <w:pPr>
        <w:rPr>
          <w:rFonts w:ascii="Arial" w:hAnsi="Arial" w:cs="Arial"/>
          <w:b/>
          <w:bCs/>
          <w:sz w:val="22"/>
          <w:szCs w:val="22"/>
        </w:rPr>
      </w:pPr>
    </w:p>
    <w:p w14:paraId="7BDFB967" w14:textId="77777777" w:rsidR="001E574A" w:rsidRDefault="001E574A" w:rsidP="001B5AC6">
      <w:pPr>
        <w:rPr>
          <w:rFonts w:ascii="Arial" w:hAnsi="Arial" w:cs="Arial"/>
          <w:b/>
          <w:bCs/>
          <w:sz w:val="22"/>
          <w:szCs w:val="22"/>
        </w:rPr>
      </w:pPr>
    </w:p>
    <w:p w14:paraId="1EFA1E7F" w14:textId="77777777" w:rsidR="001E574A" w:rsidRDefault="001E574A" w:rsidP="001B5AC6">
      <w:pPr>
        <w:rPr>
          <w:rFonts w:ascii="Arial" w:hAnsi="Arial" w:cs="Arial"/>
          <w:b/>
          <w:bCs/>
          <w:sz w:val="22"/>
          <w:szCs w:val="22"/>
        </w:rPr>
      </w:pPr>
    </w:p>
    <w:p w14:paraId="0D167A9C" w14:textId="77777777" w:rsidR="001E574A" w:rsidRDefault="001E574A" w:rsidP="001B5AC6">
      <w:pPr>
        <w:rPr>
          <w:rFonts w:ascii="Arial" w:hAnsi="Arial" w:cs="Arial"/>
          <w:b/>
          <w:bCs/>
          <w:sz w:val="22"/>
          <w:szCs w:val="22"/>
        </w:rPr>
      </w:pPr>
    </w:p>
    <w:p w14:paraId="14F83A0C" w14:textId="124F28B2" w:rsidR="001E574A" w:rsidRDefault="001E574A" w:rsidP="001B5AC6">
      <w:pPr>
        <w:rPr>
          <w:rFonts w:ascii="Arial" w:hAnsi="Arial" w:cs="Arial"/>
          <w:b/>
          <w:bCs/>
          <w:sz w:val="22"/>
          <w:szCs w:val="22"/>
        </w:rPr>
      </w:pPr>
    </w:p>
    <w:p w14:paraId="15927576" w14:textId="77777777" w:rsidR="001E574A" w:rsidRDefault="001E574A" w:rsidP="001B5AC6">
      <w:pPr>
        <w:rPr>
          <w:rFonts w:ascii="Arial" w:hAnsi="Arial" w:cs="Arial"/>
          <w:b/>
          <w:bCs/>
          <w:sz w:val="22"/>
          <w:szCs w:val="22"/>
        </w:rPr>
      </w:pPr>
    </w:p>
    <w:p w14:paraId="54140CDF" w14:textId="77777777" w:rsidR="001E574A" w:rsidRDefault="001E574A" w:rsidP="001B5AC6">
      <w:pPr>
        <w:rPr>
          <w:rFonts w:ascii="Arial" w:hAnsi="Arial" w:cs="Arial"/>
          <w:b/>
          <w:bCs/>
          <w:sz w:val="22"/>
          <w:szCs w:val="22"/>
        </w:rPr>
      </w:pPr>
    </w:p>
    <w:p w14:paraId="0F8D68C5" w14:textId="174A2307" w:rsidR="00286528" w:rsidRDefault="00286528" w:rsidP="001B5AC6">
      <w:pPr>
        <w:rPr>
          <w:rFonts w:ascii="Arial" w:hAnsi="Arial" w:cs="Arial"/>
          <w:b/>
          <w:bCs/>
          <w:sz w:val="22"/>
          <w:szCs w:val="22"/>
        </w:rPr>
      </w:pPr>
      <w:r w:rsidRPr="00286528">
        <w:rPr>
          <w:rFonts w:ascii="Arial" w:hAnsi="Arial" w:cs="Arial"/>
          <w:b/>
          <w:bCs/>
          <w:sz w:val="22"/>
          <w:szCs w:val="22"/>
        </w:rPr>
        <w:t>Poverty related attainment gap data</w:t>
      </w:r>
    </w:p>
    <w:p w14:paraId="273DF8C1" w14:textId="7133F999" w:rsidR="00286528" w:rsidRDefault="00286528" w:rsidP="001B5AC6">
      <w:pPr>
        <w:rPr>
          <w:rFonts w:ascii="Arial" w:hAnsi="Arial" w:cs="Arial"/>
          <w:b/>
          <w:bCs/>
          <w:sz w:val="22"/>
          <w:szCs w:val="22"/>
        </w:rPr>
      </w:pPr>
    </w:p>
    <w:p w14:paraId="71FB6687" w14:textId="5A7394DF" w:rsidR="00CD25C3" w:rsidRDefault="00CD25C3" w:rsidP="001B5AC6">
      <w:pPr>
        <w:rPr>
          <w:rFonts w:ascii="Arial" w:hAnsi="Arial" w:cs="Arial"/>
          <w:b/>
          <w:bCs/>
          <w:sz w:val="22"/>
          <w:szCs w:val="22"/>
        </w:rPr>
      </w:pPr>
      <w:r>
        <w:rPr>
          <w:noProof/>
          <w:lang w:eastAsia="en-GB"/>
        </w:rPr>
        <w:drawing>
          <wp:anchor distT="0" distB="0" distL="114300" distR="114300" simplePos="0" relativeHeight="251671552" behindDoc="0" locked="0" layoutInCell="1" allowOverlap="1" wp14:anchorId="54A842D3" wp14:editId="05909F0F">
            <wp:simplePos x="0" y="0"/>
            <wp:positionH relativeFrom="column">
              <wp:posOffset>0</wp:posOffset>
            </wp:positionH>
            <wp:positionV relativeFrom="paragraph">
              <wp:posOffset>394</wp:posOffset>
            </wp:positionV>
            <wp:extent cx="6065520" cy="3689131"/>
            <wp:effectExtent l="0" t="0" r="11430" b="6985"/>
            <wp:wrapThrough wrapText="bothSides">
              <wp:wrapPolygon edited="0">
                <wp:start x="0" y="0"/>
                <wp:lineTo x="0" y="21529"/>
                <wp:lineTo x="21573" y="21529"/>
                <wp:lineTo x="21573" y="0"/>
                <wp:lineTo x="0" y="0"/>
              </wp:wrapPolygon>
            </wp:wrapThrough>
            <wp:docPr id="11" name="Chart 11">
              <a:extLst xmlns:a="http://schemas.openxmlformats.org/drawingml/2006/main">
                <a:ext uri="{FF2B5EF4-FFF2-40B4-BE49-F238E27FC236}">
                  <a16:creationId xmlns:a16="http://schemas.microsoft.com/office/drawing/2014/main" id="{00000000-0008-0000-0200-0000012C0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4B2259A" w14:textId="47690845" w:rsidR="00286528" w:rsidRDefault="00286528" w:rsidP="001B5AC6">
      <w:pPr>
        <w:rPr>
          <w:rFonts w:ascii="Arial" w:hAnsi="Arial" w:cs="Arial"/>
          <w:b/>
          <w:bCs/>
          <w:sz w:val="22"/>
          <w:szCs w:val="22"/>
        </w:rPr>
      </w:pPr>
    </w:p>
    <w:p w14:paraId="236F1D67" w14:textId="4C5C5C6F" w:rsidR="00CD25C3" w:rsidRDefault="001E574A" w:rsidP="001B5AC6">
      <w:pPr>
        <w:rPr>
          <w:rFonts w:ascii="Arial" w:hAnsi="Arial" w:cs="Arial"/>
          <w:b/>
          <w:bCs/>
          <w:sz w:val="22"/>
          <w:szCs w:val="22"/>
        </w:rPr>
      </w:pPr>
      <w:r>
        <w:rPr>
          <w:noProof/>
          <w:lang w:eastAsia="en-GB"/>
        </w:rPr>
        <w:drawing>
          <wp:anchor distT="0" distB="0" distL="114300" distR="114300" simplePos="0" relativeHeight="251670528" behindDoc="0" locked="0" layoutInCell="1" allowOverlap="1" wp14:anchorId="42E6DD06" wp14:editId="0E52ECD0">
            <wp:simplePos x="0" y="0"/>
            <wp:positionH relativeFrom="margin">
              <wp:align>left</wp:align>
            </wp:positionH>
            <wp:positionV relativeFrom="paragraph">
              <wp:posOffset>320040</wp:posOffset>
            </wp:positionV>
            <wp:extent cx="6065520" cy="3231515"/>
            <wp:effectExtent l="0" t="0" r="11430" b="6985"/>
            <wp:wrapThrough wrapText="bothSides">
              <wp:wrapPolygon edited="0">
                <wp:start x="0" y="0"/>
                <wp:lineTo x="0" y="21519"/>
                <wp:lineTo x="21573" y="21519"/>
                <wp:lineTo x="21573" y="0"/>
                <wp:lineTo x="0" y="0"/>
              </wp:wrapPolygon>
            </wp:wrapThrough>
            <wp:docPr id="12" name="Chart 12">
              <a:extLst xmlns:a="http://schemas.openxmlformats.org/drawingml/2006/main">
                <a:ext uri="{FF2B5EF4-FFF2-40B4-BE49-F238E27FC236}">
                  <a16:creationId xmlns:a16="http://schemas.microsoft.com/office/drawing/2014/main" id="{00000000-0008-0000-0300-000003D8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30B3479" w14:textId="01E9425C" w:rsidR="00CD25C3" w:rsidRDefault="00CD25C3" w:rsidP="001B5AC6">
      <w:pPr>
        <w:rPr>
          <w:rFonts w:ascii="Arial" w:hAnsi="Arial" w:cs="Arial"/>
          <w:b/>
          <w:bCs/>
          <w:sz w:val="22"/>
          <w:szCs w:val="22"/>
        </w:rPr>
      </w:pPr>
    </w:p>
    <w:p w14:paraId="1FC2561E" w14:textId="61712319" w:rsidR="00CD25C3" w:rsidRDefault="00CD25C3" w:rsidP="001B5AC6">
      <w:pPr>
        <w:rPr>
          <w:rFonts w:ascii="Arial" w:hAnsi="Arial" w:cs="Arial"/>
          <w:b/>
          <w:bCs/>
          <w:sz w:val="22"/>
          <w:szCs w:val="22"/>
        </w:rPr>
      </w:pPr>
    </w:p>
    <w:p w14:paraId="4B936255" w14:textId="4FCCD0CF" w:rsidR="00286528" w:rsidRDefault="001E574A" w:rsidP="001B5AC6">
      <w:pPr>
        <w:rPr>
          <w:rFonts w:ascii="Arial" w:hAnsi="Arial" w:cs="Arial"/>
          <w:b/>
          <w:bCs/>
          <w:sz w:val="22"/>
          <w:szCs w:val="22"/>
        </w:rPr>
      </w:pPr>
      <w:r>
        <w:rPr>
          <w:noProof/>
          <w:lang w:eastAsia="en-GB"/>
        </w:rPr>
        <w:lastRenderedPageBreak/>
        <w:drawing>
          <wp:anchor distT="0" distB="0" distL="114300" distR="114300" simplePos="0" relativeHeight="251672576" behindDoc="0" locked="0" layoutInCell="1" allowOverlap="1" wp14:anchorId="686F9020" wp14:editId="7F736BBD">
            <wp:simplePos x="0" y="0"/>
            <wp:positionH relativeFrom="margin">
              <wp:align>left</wp:align>
            </wp:positionH>
            <wp:positionV relativeFrom="paragraph">
              <wp:posOffset>40705</wp:posOffset>
            </wp:positionV>
            <wp:extent cx="6065520" cy="4732896"/>
            <wp:effectExtent l="0" t="0" r="11430" b="10795"/>
            <wp:wrapThrough wrapText="bothSides">
              <wp:wrapPolygon edited="0">
                <wp:start x="0" y="0"/>
                <wp:lineTo x="0" y="21562"/>
                <wp:lineTo x="21573" y="21562"/>
                <wp:lineTo x="21573" y="0"/>
                <wp:lineTo x="0" y="0"/>
              </wp:wrapPolygon>
            </wp:wrapThrough>
            <wp:docPr id="14" name="Chart 14">
              <a:extLst xmlns:a="http://schemas.openxmlformats.org/drawingml/2006/main">
                <a:ext uri="{FF2B5EF4-FFF2-40B4-BE49-F238E27FC236}">
                  <a16:creationId xmlns:a16="http://schemas.microsoft.com/office/drawing/2014/main" id="{00000000-0008-0000-0400-000001100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9EA1C94" w14:textId="70CF8D0E" w:rsidR="00286528" w:rsidRDefault="00286528" w:rsidP="001B5AC6">
      <w:pPr>
        <w:rPr>
          <w:rFonts w:ascii="Arial" w:hAnsi="Arial" w:cs="Arial"/>
          <w:b/>
          <w:bCs/>
          <w:sz w:val="22"/>
          <w:szCs w:val="22"/>
        </w:rPr>
      </w:pPr>
    </w:p>
    <w:p w14:paraId="5202A48D" w14:textId="60FAEAF4" w:rsidR="00CD25C3" w:rsidRDefault="001E574A" w:rsidP="001B5AC6">
      <w:pPr>
        <w:rPr>
          <w:rFonts w:ascii="Arial" w:hAnsi="Arial" w:cs="Arial"/>
          <w:b/>
          <w:bCs/>
          <w:sz w:val="22"/>
          <w:szCs w:val="22"/>
        </w:rPr>
      </w:pPr>
      <w:r>
        <w:rPr>
          <w:noProof/>
          <w:lang w:eastAsia="en-GB"/>
        </w:rPr>
        <w:drawing>
          <wp:anchor distT="0" distB="0" distL="114300" distR="114300" simplePos="0" relativeHeight="251673600" behindDoc="0" locked="0" layoutInCell="1" allowOverlap="1" wp14:anchorId="7BED2B04" wp14:editId="1514740D">
            <wp:simplePos x="0" y="0"/>
            <wp:positionH relativeFrom="margin">
              <wp:align>left</wp:align>
            </wp:positionH>
            <wp:positionV relativeFrom="paragraph">
              <wp:posOffset>165735</wp:posOffset>
            </wp:positionV>
            <wp:extent cx="6085205" cy="3030855"/>
            <wp:effectExtent l="0" t="0" r="10795" b="17145"/>
            <wp:wrapThrough wrapText="bothSides">
              <wp:wrapPolygon edited="0">
                <wp:start x="0" y="0"/>
                <wp:lineTo x="0" y="21586"/>
                <wp:lineTo x="21571" y="21586"/>
                <wp:lineTo x="21571" y="0"/>
                <wp:lineTo x="0" y="0"/>
              </wp:wrapPolygon>
            </wp:wrapThrough>
            <wp:docPr id="15" name="Chart 15">
              <a:extLst xmlns:a="http://schemas.openxmlformats.org/drawingml/2006/main">
                <a:ext uri="{FF2B5EF4-FFF2-40B4-BE49-F238E27FC236}">
                  <a16:creationId xmlns:a16="http://schemas.microsoft.com/office/drawing/2014/main" id="{00000000-0008-0000-0100-000003D0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5406D896" w14:textId="3B810DCB" w:rsidR="009F3744" w:rsidRDefault="009F3744" w:rsidP="001B5AC6">
      <w:pPr>
        <w:rPr>
          <w:rFonts w:ascii="Arial" w:hAnsi="Arial" w:cs="Arial"/>
          <w:b/>
          <w:bCs/>
          <w:sz w:val="22"/>
          <w:szCs w:val="22"/>
        </w:rPr>
      </w:pPr>
    </w:p>
    <w:p w14:paraId="49BBF927" w14:textId="2BD23932" w:rsidR="00CD25C3" w:rsidRDefault="00CD25C3" w:rsidP="001B5AC6">
      <w:pPr>
        <w:rPr>
          <w:rFonts w:ascii="Arial" w:hAnsi="Arial" w:cs="Arial"/>
          <w:b/>
          <w:bCs/>
          <w:sz w:val="22"/>
          <w:szCs w:val="22"/>
        </w:rPr>
      </w:pPr>
    </w:p>
    <w:p w14:paraId="66F08B83" w14:textId="77777777" w:rsidR="009F3744" w:rsidRDefault="009F3744" w:rsidP="001B5AC6">
      <w:pPr>
        <w:rPr>
          <w:rFonts w:ascii="Arial" w:hAnsi="Arial" w:cs="Arial"/>
          <w:b/>
          <w:bCs/>
          <w:sz w:val="22"/>
          <w:szCs w:val="22"/>
        </w:rPr>
      </w:pPr>
    </w:p>
    <w:p w14:paraId="578D0258" w14:textId="38EA5F26" w:rsidR="004F379E" w:rsidRPr="004F379E" w:rsidRDefault="004F379E" w:rsidP="004F379E">
      <w:pPr>
        <w:rPr>
          <w:rFonts w:ascii="Arial" w:hAnsi="Arial" w:cs="Arial"/>
          <w:b/>
          <w:sz w:val="22"/>
          <w:szCs w:val="22"/>
        </w:rPr>
      </w:pPr>
      <w:r w:rsidRPr="004F379E">
        <w:rPr>
          <w:rFonts w:ascii="Arial" w:hAnsi="Arial" w:cs="Arial"/>
          <w:b/>
          <w:sz w:val="22"/>
          <w:szCs w:val="22"/>
        </w:rPr>
        <w:t>Analysis of “Closing the Gap” data</w:t>
      </w:r>
      <w:r w:rsidR="00592BFB">
        <w:rPr>
          <w:rFonts w:ascii="Arial" w:hAnsi="Arial" w:cs="Arial"/>
          <w:b/>
          <w:sz w:val="22"/>
          <w:szCs w:val="22"/>
        </w:rPr>
        <w:t xml:space="preserve"> over time from 2015-2018</w:t>
      </w:r>
    </w:p>
    <w:p w14:paraId="41BB0FB3" w14:textId="77777777" w:rsidR="004F379E" w:rsidRDefault="004F379E" w:rsidP="004F379E">
      <w:pPr>
        <w:pStyle w:val="NoSpacing"/>
        <w:rPr>
          <w:rFonts w:ascii="Arial" w:hAnsi="Arial" w:cs="Arial"/>
          <w:sz w:val="22"/>
          <w:szCs w:val="22"/>
        </w:rPr>
      </w:pPr>
    </w:p>
    <w:p w14:paraId="267E1581" w14:textId="5BD4531D" w:rsidR="004F379E" w:rsidRDefault="004F379E" w:rsidP="004F379E">
      <w:pPr>
        <w:pStyle w:val="NoSpacing"/>
        <w:rPr>
          <w:rFonts w:ascii="Arial" w:hAnsi="Arial" w:cs="Arial"/>
          <w:sz w:val="22"/>
          <w:szCs w:val="22"/>
        </w:rPr>
      </w:pPr>
      <w:r w:rsidRPr="00E26FFF">
        <w:rPr>
          <w:rFonts w:ascii="Arial" w:hAnsi="Arial" w:cs="Arial"/>
          <w:sz w:val="22"/>
          <w:szCs w:val="22"/>
        </w:rPr>
        <w:t>Th</w:t>
      </w:r>
      <w:r>
        <w:rPr>
          <w:rFonts w:ascii="Arial" w:hAnsi="Arial" w:cs="Arial"/>
          <w:sz w:val="22"/>
          <w:szCs w:val="22"/>
        </w:rPr>
        <w:t>e graphs show our whole school poverty-related attainment gap over time. T</w:t>
      </w:r>
      <w:r w:rsidRPr="00E26FFF">
        <w:rPr>
          <w:rFonts w:ascii="Arial" w:hAnsi="Arial" w:cs="Arial"/>
          <w:sz w:val="22"/>
          <w:szCs w:val="22"/>
        </w:rPr>
        <w:t xml:space="preserve">his information is a collation of the </w:t>
      </w:r>
      <w:proofErr w:type="gramStart"/>
      <w:r w:rsidRPr="00E26FFF">
        <w:rPr>
          <w:rFonts w:ascii="Arial" w:hAnsi="Arial" w:cs="Arial"/>
          <w:sz w:val="22"/>
          <w:szCs w:val="22"/>
        </w:rPr>
        <w:t>%</w:t>
      </w:r>
      <w:proofErr w:type="gramEnd"/>
      <w:r w:rsidRPr="00E26FFF">
        <w:rPr>
          <w:rFonts w:ascii="Arial" w:hAnsi="Arial" w:cs="Arial"/>
          <w:sz w:val="22"/>
          <w:szCs w:val="22"/>
        </w:rPr>
        <w:t xml:space="preserve"> of children who are achieving expected </w:t>
      </w:r>
      <w:proofErr w:type="spellStart"/>
      <w:r w:rsidRPr="00E26FFF">
        <w:rPr>
          <w:rFonts w:ascii="Arial" w:hAnsi="Arial" w:cs="Arial"/>
          <w:sz w:val="22"/>
          <w:szCs w:val="22"/>
        </w:rPr>
        <w:t>CfE</w:t>
      </w:r>
      <w:proofErr w:type="spellEnd"/>
      <w:r w:rsidRPr="00E26FFF">
        <w:rPr>
          <w:rFonts w:ascii="Arial" w:hAnsi="Arial" w:cs="Arial"/>
          <w:sz w:val="22"/>
          <w:szCs w:val="22"/>
        </w:rPr>
        <w:t xml:space="preserve"> </w:t>
      </w:r>
      <w:r>
        <w:rPr>
          <w:rFonts w:ascii="Arial" w:hAnsi="Arial" w:cs="Arial"/>
          <w:sz w:val="22"/>
          <w:szCs w:val="22"/>
        </w:rPr>
        <w:t xml:space="preserve">levels at </w:t>
      </w:r>
      <w:r w:rsidRPr="00E26FFF">
        <w:rPr>
          <w:rFonts w:ascii="Arial" w:hAnsi="Arial" w:cs="Arial"/>
          <w:sz w:val="22"/>
          <w:szCs w:val="22"/>
        </w:rPr>
        <w:t xml:space="preserve">stages </w:t>
      </w:r>
      <w:r>
        <w:rPr>
          <w:rFonts w:ascii="Arial" w:hAnsi="Arial" w:cs="Arial"/>
          <w:sz w:val="22"/>
          <w:szCs w:val="22"/>
        </w:rPr>
        <w:t>P1, P4 and P7</w:t>
      </w:r>
      <w:r w:rsidRPr="00E26FFF">
        <w:rPr>
          <w:rFonts w:ascii="Arial" w:hAnsi="Arial" w:cs="Arial"/>
          <w:sz w:val="22"/>
          <w:szCs w:val="22"/>
        </w:rPr>
        <w:t xml:space="preserve"> according to teacher professional judgement. </w:t>
      </w:r>
      <w:r>
        <w:rPr>
          <w:rFonts w:ascii="Arial" w:hAnsi="Arial" w:cs="Arial"/>
          <w:sz w:val="22"/>
          <w:szCs w:val="22"/>
        </w:rPr>
        <w:t>We have made the biggest progress within</w:t>
      </w:r>
      <w:r w:rsidR="00CA0F13">
        <w:rPr>
          <w:rFonts w:ascii="Arial" w:hAnsi="Arial" w:cs="Arial"/>
          <w:sz w:val="22"/>
          <w:szCs w:val="22"/>
        </w:rPr>
        <w:t xml:space="preserve"> listening and talking, </w:t>
      </w:r>
      <w:r>
        <w:rPr>
          <w:rFonts w:ascii="Arial" w:hAnsi="Arial" w:cs="Arial"/>
          <w:sz w:val="22"/>
          <w:szCs w:val="22"/>
        </w:rPr>
        <w:t xml:space="preserve">the gap has closed by </w:t>
      </w:r>
      <w:r w:rsidR="00CA0F13">
        <w:rPr>
          <w:rFonts w:ascii="Arial" w:hAnsi="Arial" w:cs="Arial"/>
          <w:sz w:val="22"/>
          <w:szCs w:val="22"/>
        </w:rPr>
        <w:t>16.53</w:t>
      </w:r>
      <w:r>
        <w:rPr>
          <w:rFonts w:ascii="Arial" w:hAnsi="Arial" w:cs="Arial"/>
          <w:sz w:val="22"/>
          <w:szCs w:val="22"/>
        </w:rPr>
        <w:t xml:space="preserve"> percentage points in 3 years, whilst the smallest progress has been in </w:t>
      </w:r>
      <w:r w:rsidR="00592BFB">
        <w:rPr>
          <w:rFonts w:ascii="Arial" w:hAnsi="Arial" w:cs="Arial"/>
          <w:sz w:val="22"/>
          <w:szCs w:val="22"/>
        </w:rPr>
        <w:t>numeracy</w:t>
      </w:r>
      <w:r>
        <w:rPr>
          <w:rFonts w:ascii="Arial" w:hAnsi="Arial" w:cs="Arial"/>
          <w:sz w:val="22"/>
          <w:szCs w:val="22"/>
        </w:rPr>
        <w:t xml:space="preserve">; this </w:t>
      </w:r>
      <w:r w:rsidR="00592BFB">
        <w:rPr>
          <w:rFonts w:ascii="Arial" w:hAnsi="Arial" w:cs="Arial"/>
          <w:sz w:val="22"/>
          <w:szCs w:val="22"/>
        </w:rPr>
        <w:t xml:space="preserve">gap </w:t>
      </w:r>
      <w:r>
        <w:rPr>
          <w:rFonts w:ascii="Arial" w:hAnsi="Arial" w:cs="Arial"/>
          <w:sz w:val="22"/>
          <w:szCs w:val="22"/>
        </w:rPr>
        <w:t xml:space="preserve">has </w:t>
      </w:r>
      <w:r w:rsidR="00592BFB">
        <w:rPr>
          <w:rFonts w:ascii="Arial" w:hAnsi="Arial" w:cs="Arial"/>
          <w:sz w:val="22"/>
          <w:szCs w:val="22"/>
        </w:rPr>
        <w:t xml:space="preserve">widened </w:t>
      </w:r>
      <w:r>
        <w:rPr>
          <w:rFonts w:ascii="Arial" w:hAnsi="Arial" w:cs="Arial"/>
          <w:sz w:val="22"/>
          <w:szCs w:val="22"/>
        </w:rPr>
        <w:t xml:space="preserve">by </w:t>
      </w:r>
      <w:r w:rsidR="00592BFB">
        <w:rPr>
          <w:rFonts w:ascii="Arial" w:hAnsi="Arial" w:cs="Arial"/>
          <w:sz w:val="22"/>
          <w:szCs w:val="22"/>
        </w:rPr>
        <w:t>2.79</w:t>
      </w:r>
      <w:r>
        <w:rPr>
          <w:rFonts w:ascii="Arial" w:hAnsi="Arial" w:cs="Arial"/>
          <w:sz w:val="22"/>
          <w:szCs w:val="22"/>
        </w:rPr>
        <w:t xml:space="preserve"> percentage points in 3 years, as a </w:t>
      </w:r>
      <w:r w:rsidR="00151623">
        <w:rPr>
          <w:rFonts w:ascii="Arial" w:hAnsi="Arial" w:cs="Arial"/>
          <w:sz w:val="22"/>
          <w:szCs w:val="22"/>
        </w:rPr>
        <w:t>result,</w:t>
      </w:r>
      <w:r>
        <w:rPr>
          <w:rFonts w:ascii="Arial" w:hAnsi="Arial" w:cs="Arial"/>
          <w:sz w:val="22"/>
          <w:szCs w:val="22"/>
        </w:rPr>
        <w:t xml:space="preserve"> </w:t>
      </w:r>
      <w:r w:rsidR="00592BFB">
        <w:rPr>
          <w:rFonts w:ascii="Arial" w:hAnsi="Arial" w:cs="Arial"/>
          <w:sz w:val="22"/>
          <w:szCs w:val="22"/>
        </w:rPr>
        <w:t>numeracy</w:t>
      </w:r>
      <w:r>
        <w:rPr>
          <w:rFonts w:ascii="Arial" w:hAnsi="Arial" w:cs="Arial"/>
          <w:sz w:val="22"/>
          <w:szCs w:val="22"/>
        </w:rPr>
        <w:t xml:space="preserve"> w</w:t>
      </w:r>
      <w:r w:rsidR="00592BFB">
        <w:rPr>
          <w:rFonts w:ascii="Arial" w:hAnsi="Arial" w:cs="Arial"/>
          <w:sz w:val="22"/>
          <w:szCs w:val="22"/>
        </w:rPr>
        <w:t>as</w:t>
      </w:r>
      <w:r>
        <w:rPr>
          <w:rFonts w:ascii="Arial" w:hAnsi="Arial" w:cs="Arial"/>
          <w:sz w:val="22"/>
          <w:szCs w:val="22"/>
        </w:rPr>
        <w:t xml:space="preserve"> a focus for </w:t>
      </w:r>
      <w:r w:rsidR="00592BFB">
        <w:rPr>
          <w:rFonts w:ascii="Arial" w:hAnsi="Arial" w:cs="Arial"/>
          <w:sz w:val="22"/>
          <w:szCs w:val="22"/>
        </w:rPr>
        <w:t>2018-19</w:t>
      </w:r>
      <w:r>
        <w:rPr>
          <w:rFonts w:ascii="Arial" w:hAnsi="Arial" w:cs="Arial"/>
          <w:sz w:val="22"/>
          <w:szCs w:val="22"/>
        </w:rPr>
        <w:t xml:space="preserve"> funding. </w:t>
      </w:r>
    </w:p>
    <w:p w14:paraId="20785AAD" w14:textId="443B5578" w:rsidR="00592BFB" w:rsidRDefault="00592BFB" w:rsidP="004F379E">
      <w:pPr>
        <w:pStyle w:val="NoSpacing"/>
        <w:rPr>
          <w:rFonts w:ascii="Arial" w:hAnsi="Arial" w:cs="Arial"/>
          <w:sz w:val="22"/>
          <w:szCs w:val="22"/>
        </w:rPr>
      </w:pPr>
    </w:p>
    <w:p w14:paraId="7CABFEA7" w14:textId="1979EFFC" w:rsidR="00116C84" w:rsidRPr="00FA383D" w:rsidRDefault="00116C84" w:rsidP="00116C84">
      <w:pPr>
        <w:rPr>
          <w:rFonts w:ascii="Arial" w:hAnsi="Arial" w:cs="Arial"/>
          <w:b/>
          <w:bCs/>
          <w:sz w:val="22"/>
          <w:szCs w:val="22"/>
        </w:rPr>
      </w:pPr>
      <w:r w:rsidRPr="00FA383D">
        <w:rPr>
          <w:b/>
          <w:bCs/>
          <w:noProof/>
          <w:lang w:eastAsia="en-GB"/>
        </w:rPr>
        <w:drawing>
          <wp:anchor distT="0" distB="0" distL="114300" distR="114300" simplePos="0" relativeHeight="251669504" behindDoc="0" locked="0" layoutInCell="1" allowOverlap="1" wp14:anchorId="7B7BA3E1" wp14:editId="514AD850">
            <wp:simplePos x="0" y="0"/>
            <wp:positionH relativeFrom="column">
              <wp:posOffset>180905</wp:posOffset>
            </wp:positionH>
            <wp:positionV relativeFrom="paragraph">
              <wp:posOffset>497865</wp:posOffset>
            </wp:positionV>
            <wp:extent cx="5648325" cy="3038475"/>
            <wp:effectExtent l="0" t="0" r="15875" b="9525"/>
            <wp:wrapThrough wrapText="bothSides">
              <wp:wrapPolygon edited="0">
                <wp:start x="0" y="0"/>
                <wp:lineTo x="0" y="21577"/>
                <wp:lineTo x="21612" y="21577"/>
                <wp:lineTo x="21612" y="0"/>
                <wp:lineTo x="0" y="0"/>
              </wp:wrapPolygon>
            </wp:wrapThrough>
            <wp:docPr id="4" name="Chart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FA383D">
        <w:rPr>
          <w:rFonts w:ascii="Arial" w:hAnsi="Arial" w:cs="Arial"/>
          <w:b/>
          <w:bCs/>
          <w:sz w:val="22"/>
          <w:szCs w:val="22"/>
        </w:rPr>
        <w:t>Attainment in Primaries 1, 4 &amp; 7</w:t>
      </w:r>
      <w:r>
        <w:rPr>
          <w:rFonts w:ascii="Arial" w:hAnsi="Arial" w:cs="Arial"/>
          <w:b/>
          <w:bCs/>
          <w:sz w:val="22"/>
          <w:szCs w:val="22"/>
        </w:rPr>
        <w:t xml:space="preserve"> at June 2019</w:t>
      </w:r>
    </w:p>
    <w:p w14:paraId="6D55466D" w14:textId="77777777" w:rsidR="00116C84" w:rsidRPr="001B5AC6" w:rsidRDefault="00116C84" w:rsidP="00116C84">
      <w:pPr>
        <w:rPr>
          <w:rFonts w:ascii="Arial" w:hAnsi="Arial" w:cs="Arial"/>
          <w:sz w:val="22"/>
          <w:szCs w:val="22"/>
        </w:rPr>
      </w:pPr>
    </w:p>
    <w:p w14:paraId="7262E0ED" w14:textId="77777777" w:rsidR="00116C84" w:rsidRDefault="00116C84" w:rsidP="00116C84">
      <w:pPr>
        <w:rPr>
          <w:rFonts w:ascii="Arial" w:hAnsi="Arial" w:cs="Arial"/>
          <w:b/>
          <w:bCs/>
          <w:sz w:val="22"/>
          <w:szCs w:val="22"/>
        </w:rPr>
      </w:pPr>
    </w:p>
    <w:p w14:paraId="1D833909" w14:textId="77777777" w:rsidR="00116C84" w:rsidRDefault="00116C84" w:rsidP="00116C84">
      <w:pPr>
        <w:rPr>
          <w:rFonts w:ascii="Arial" w:hAnsi="Arial" w:cs="Arial"/>
          <w:b/>
          <w:bCs/>
          <w:sz w:val="22"/>
          <w:szCs w:val="22"/>
        </w:rPr>
      </w:pPr>
    </w:p>
    <w:p w14:paraId="44D29738" w14:textId="17C5B661" w:rsidR="00116C84" w:rsidRPr="00116C84" w:rsidRDefault="00116C84" w:rsidP="00116C84">
      <w:pPr>
        <w:rPr>
          <w:rFonts w:ascii="Arial" w:hAnsi="Arial" w:cs="Arial"/>
          <w:sz w:val="22"/>
          <w:szCs w:val="22"/>
        </w:rPr>
      </w:pPr>
      <w:r w:rsidRPr="00116C84">
        <w:rPr>
          <w:rFonts w:ascii="Arial" w:hAnsi="Arial" w:cs="Arial"/>
          <w:sz w:val="22"/>
          <w:szCs w:val="22"/>
        </w:rPr>
        <w:t xml:space="preserve">The graph shows our P1, P4 and P7 poverty related attainment gap at June 2019.  This information is a collation of children who have achieved CFE levels.  Reading and Writing show the biggest gaps, and this </w:t>
      </w:r>
      <w:proofErr w:type="gramStart"/>
      <w:r w:rsidRPr="00116C84">
        <w:rPr>
          <w:rFonts w:ascii="Arial" w:hAnsi="Arial" w:cs="Arial"/>
          <w:sz w:val="22"/>
          <w:szCs w:val="22"/>
        </w:rPr>
        <w:t>has been caused</w:t>
      </w:r>
      <w:proofErr w:type="gramEnd"/>
      <w:r w:rsidRPr="00116C84">
        <w:rPr>
          <w:rFonts w:ascii="Arial" w:hAnsi="Arial" w:cs="Arial"/>
          <w:sz w:val="22"/>
          <w:szCs w:val="22"/>
        </w:rPr>
        <w:t xml:space="preserve"> by the attainment in Primary 7.  In this </w:t>
      </w:r>
      <w:r w:rsidR="00151623" w:rsidRPr="00116C84">
        <w:rPr>
          <w:rFonts w:ascii="Arial" w:hAnsi="Arial" w:cs="Arial"/>
          <w:sz w:val="22"/>
          <w:szCs w:val="22"/>
        </w:rPr>
        <w:t>class,</w:t>
      </w:r>
      <w:r w:rsidRPr="00116C84">
        <w:rPr>
          <w:rFonts w:ascii="Arial" w:hAnsi="Arial" w:cs="Arial"/>
          <w:sz w:val="22"/>
          <w:szCs w:val="22"/>
        </w:rPr>
        <w:t xml:space="preserve"> we have </w:t>
      </w:r>
      <w:proofErr w:type="gramStart"/>
      <w:r w:rsidRPr="00116C84">
        <w:rPr>
          <w:rFonts w:ascii="Arial" w:hAnsi="Arial" w:cs="Arial"/>
          <w:sz w:val="22"/>
          <w:szCs w:val="22"/>
        </w:rPr>
        <w:t>9</w:t>
      </w:r>
      <w:proofErr w:type="gramEnd"/>
      <w:r w:rsidRPr="00116C84">
        <w:rPr>
          <w:rFonts w:ascii="Arial" w:hAnsi="Arial" w:cs="Arial"/>
          <w:sz w:val="22"/>
          <w:szCs w:val="22"/>
        </w:rPr>
        <w:t xml:space="preserve"> targeted children; 5 of these children have not achieved second</w:t>
      </w:r>
      <w:r w:rsidR="00FB0637">
        <w:rPr>
          <w:rFonts w:ascii="Arial" w:hAnsi="Arial" w:cs="Arial"/>
          <w:sz w:val="22"/>
          <w:szCs w:val="22"/>
        </w:rPr>
        <w:t xml:space="preserve"> level in reading and writing. </w:t>
      </w:r>
      <w:r w:rsidRPr="00116C84">
        <w:rPr>
          <w:rFonts w:ascii="Arial" w:hAnsi="Arial" w:cs="Arial"/>
          <w:sz w:val="22"/>
          <w:szCs w:val="22"/>
        </w:rPr>
        <w:t xml:space="preserve">All </w:t>
      </w:r>
      <w:proofErr w:type="gramStart"/>
      <w:r w:rsidRPr="00116C84">
        <w:rPr>
          <w:rFonts w:ascii="Arial" w:hAnsi="Arial" w:cs="Arial"/>
          <w:sz w:val="22"/>
          <w:szCs w:val="22"/>
        </w:rPr>
        <w:t>5</w:t>
      </w:r>
      <w:proofErr w:type="gramEnd"/>
      <w:r w:rsidRPr="00116C84">
        <w:rPr>
          <w:rFonts w:ascii="Arial" w:hAnsi="Arial" w:cs="Arial"/>
          <w:sz w:val="22"/>
          <w:szCs w:val="22"/>
        </w:rPr>
        <w:t xml:space="preserve"> of these children have had 1 or more changes of school and </w:t>
      </w:r>
      <w:r w:rsidR="00FB0637">
        <w:rPr>
          <w:rFonts w:ascii="Arial" w:hAnsi="Arial" w:cs="Arial"/>
          <w:sz w:val="22"/>
          <w:szCs w:val="22"/>
        </w:rPr>
        <w:t xml:space="preserve">have additional support needs. </w:t>
      </w:r>
      <w:r w:rsidRPr="00116C84">
        <w:rPr>
          <w:rFonts w:ascii="Arial" w:hAnsi="Arial" w:cs="Arial"/>
          <w:sz w:val="22"/>
          <w:szCs w:val="22"/>
        </w:rPr>
        <w:t xml:space="preserve">The additional support plans for these children will continue to </w:t>
      </w:r>
      <w:proofErr w:type="gramStart"/>
      <w:r w:rsidRPr="00116C84">
        <w:rPr>
          <w:rFonts w:ascii="Arial" w:hAnsi="Arial" w:cs="Arial"/>
          <w:sz w:val="22"/>
          <w:szCs w:val="22"/>
        </w:rPr>
        <w:t>be monitored</w:t>
      </w:r>
      <w:proofErr w:type="gramEnd"/>
      <w:r w:rsidRPr="00116C84">
        <w:rPr>
          <w:rFonts w:ascii="Arial" w:hAnsi="Arial" w:cs="Arial"/>
          <w:sz w:val="22"/>
          <w:szCs w:val="22"/>
        </w:rPr>
        <w:t xml:space="preserve"> in S1 and the class teacher has created a detailed report using the benchmarks to ensure the gaps that require overtaken in second level are clearly explained to secondary staff.  It </w:t>
      </w:r>
      <w:proofErr w:type="gramStart"/>
      <w:r w:rsidRPr="00116C84">
        <w:rPr>
          <w:rFonts w:ascii="Arial" w:hAnsi="Arial" w:cs="Arial"/>
          <w:sz w:val="22"/>
          <w:szCs w:val="22"/>
        </w:rPr>
        <w:t>is expected</w:t>
      </w:r>
      <w:proofErr w:type="gramEnd"/>
      <w:r w:rsidRPr="00116C84">
        <w:rPr>
          <w:rFonts w:ascii="Arial" w:hAnsi="Arial" w:cs="Arial"/>
          <w:sz w:val="22"/>
          <w:szCs w:val="22"/>
        </w:rPr>
        <w:t xml:space="preserve"> that all of these children will achieve second level by the end of S1 due the high-quality targeted support provided at Long Calderwood and the progress that has already been made.  </w:t>
      </w:r>
    </w:p>
    <w:p w14:paraId="189BB466" w14:textId="77777777" w:rsidR="00116C84" w:rsidRDefault="00116C84" w:rsidP="00116C84">
      <w:pPr>
        <w:rPr>
          <w:rFonts w:ascii="Arial" w:hAnsi="Arial" w:cs="Arial"/>
          <w:b/>
          <w:bCs/>
          <w:sz w:val="22"/>
          <w:szCs w:val="22"/>
        </w:rPr>
      </w:pPr>
    </w:p>
    <w:p w14:paraId="2F4AE265" w14:textId="77777777" w:rsidR="00116C84" w:rsidRDefault="00116C84" w:rsidP="00116C84">
      <w:pPr>
        <w:rPr>
          <w:rFonts w:ascii="Arial" w:hAnsi="Arial" w:cs="Arial"/>
          <w:b/>
          <w:bCs/>
          <w:sz w:val="22"/>
          <w:szCs w:val="22"/>
        </w:rPr>
      </w:pPr>
    </w:p>
    <w:p w14:paraId="2519C86A" w14:textId="77777777" w:rsidR="00116C84" w:rsidRDefault="00116C84" w:rsidP="00116C84">
      <w:pPr>
        <w:rPr>
          <w:rFonts w:ascii="Arial" w:hAnsi="Arial" w:cs="Arial"/>
          <w:b/>
          <w:bCs/>
          <w:sz w:val="22"/>
          <w:szCs w:val="22"/>
        </w:rPr>
      </w:pPr>
    </w:p>
    <w:p w14:paraId="1924E9D8" w14:textId="77777777" w:rsidR="00116C84" w:rsidRDefault="00116C84" w:rsidP="00116C84">
      <w:pPr>
        <w:rPr>
          <w:rFonts w:ascii="Arial" w:hAnsi="Arial" w:cs="Arial"/>
          <w:b/>
          <w:bCs/>
          <w:sz w:val="22"/>
          <w:szCs w:val="22"/>
        </w:rPr>
      </w:pPr>
    </w:p>
    <w:p w14:paraId="02DC33A5" w14:textId="77777777" w:rsidR="00116C84" w:rsidRDefault="00116C84" w:rsidP="00116C84">
      <w:pPr>
        <w:rPr>
          <w:rFonts w:ascii="Arial" w:hAnsi="Arial" w:cs="Arial"/>
          <w:b/>
          <w:bCs/>
          <w:sz w:val="22"/>
          <w:szCs w:val="22"/>
        </w:rPr>
      </w:pPr>
    </w:p>
    <w:p w14:paraId="660C4069" w14:textId="77777777" w:rsidR="00116C84" w:rsidRDefault="00116C84" w:rsidP="00116C84">
      <w:pPr>
        <w:rPr>
          <w:rFonts w:ascii="Arial" w:hAnsi="Arial" w:cs="Arial"/>
          <w:b/>
          <w:bCs/>
          <w:sz w:val="22"/>
          <w:szCs w:val="22"/>
        </w:rPr>
      </w:pPr>
    </w:p>
    <w:p w14:paraId="20C7113C" w14:textId="77777777" w:rsidR="00116C84" w:rsidRDefault="00116C84" w:rsidP="00116C84">
      <w:pPr>
        <w:rPr>
          <w:rFonts w:ascii="Arial" w:hAnsi="Arial" w:cs="Arial"/>
          <w:b/>
          <w:bCs/>
          <w:sz w:val="22"/>
          <w:szCs w:val="22"/>
        </w:rPr>
      </w:pPr>
    </w:p>
    <w:p w14:paraId="0E9EE384" w14:textId="77777777" w:rsidR="00116C84" w:rsidRDefault="00116C84" w:rsidP="00116C84">
      <w:pPr>
        <w:rPr>
          <w:rFonts w:ascii="Arial" w:hAnsi="Arial" w:cs="Arial"/>
          <w:b/>
          <w:bCs/>
          <w:sz w:val="22"/>
          <w:szCs w:val="22"/>
        </w:rPr>
      </w:pPr>
    </w:p>
    <w:p w14:paraId="6FB0DE8A" w14:textId="77777777" w:rsidR="00116C84" w:rsidRDefault="00116C84" w:rsidP="00116C84">
      <w:pPr>
        <w:rPr>
          <w:rFonts w:ascii="Arial" w:hAnsi="Arial" w:cs="Arial"/>
          <w:b/>
          <w:bCs/>
          <w:sz w:val="22"/>
          <w:szCs w:val="22"/>
        </w:rPr>
      </w:pPr>
    </w:p>
    <w:p w14:paraId="5EC8BAB3" w14:textId="77777777" w:rsidR="00116C84" w:rsidRDefault="00116C84" w:rsidP="00116C84">
      <w:pPr>
        <w:rPr>
          <w:rFonts w:ascii="Arial" w:hAnsi="Arial" w:cs="Arial"/>
          <w:b/>
          <w:bCs/>
          <w:sz w:val="22"/>
          <w:szCs w:val="22"/>
        </w:rPr>
      </w:pPr>
    </w:p>
    <w:p w14:paraId="3A910BDD" w14:textId="4B9AC68C" w:rsidR="00116C84" w:rsidRPr="006732C4" w:rsidRDefault="00116C84" w:rsidP="00116C84">
      <w:pPr>
        <w:rPr>
          <w:rFonts w:ascii="Arial" w:hAnsi="Arial" w:cs="Arial"/>
          <w:b/>
          <w:bCs/>
          <w:sz w:val="22"/>
          <w:szCs w:val="22"/>
        </w:rPr>
      </w:pPr>
      <w:r w:rsidRPr="006732C4">
        <w:rPr>
          <w:rFonts w:ascii="Arial" w:hAnsi="Arial" w:cs="Arial"/>
          <w:b/>
          <w:bCs/>
          <w:sz w:val="22"/>
          <w:szCs w:val="22"/>
        </w:rPr>
        <w:t xml:space="preserve">Whole school attainment </w:t>
      </w:r>
    </w:p>
    <w:p w14:paraId="4E0BB5DA" w14:textId="77777777" w:rsidR="004F379E" w:rsidRDefault="004F379E" w:rsidP="004F379E">
      <w:pPr>
        <w:pStyle w:val="NoSpacing"/>
        <w:rPr>
          <w:rFonts w:ascii="Arial" w:hAnsi="Arial" w:cs="Arial"/>
          <w:sz w:val="22"/>
          <w:szCs w:val="22"/>
        </w:rPr>
      </w:pPr>
    </w:p>
    <w:p w14:paraId="33D9D0ED" w14:textId="7E7E0B79" w:rsidR="004F379E" w:rsidRDefault="00116C84" w:rsidP="004F379E">
      <w:pPr>
        <w:rPr>
          <w:rFonts w:ascii="Arial" w:hAnsi="Arial" w:cs="Arial"/>
          <w:b/>
          <w:sz w:val="32"/>
          <w:szCs w:val="32"/>
        </w:rPr>
      </w:pPr>
      <w:r>
        <w:rPr>
          <w:noProof/>
          <w:lang w:eastAsia="en-GB"/>
        </w:rPr>
        <w:drawing>
          <wp:anchor distT="0" distB="0" distL="114300" distR="114300" simplePos="0" relativeHeight="251667456" behindDoc="0" locked="0" layoutInCell="1" allowOverlap="1" wp14:anchorId="448B244E" wp14:editId="28FCAE36">
            <wp:simplePos x="0" y="0"/>
            <wp:positionH relativeFrom="column">
              <wp:posOffset>0</wp:posOffset>
            </wp:positionH>
            <wp:positionV relativeFrom="paragraph">
              <wp:posOffset>233045</wp:posOffset>
            </wp:positionV>
            <wp:extent cx="5727700" cy="3188970"/>
            <wp:effectExtent l="0" t="0" r="12700" b="11430"/>
            <wp:wrapThrough wrapText="bothSides">
              <wp:wrapPolygon edited="0">
                <wp:start x="0" y="0"/>
                <wp:lineTo x="0" y="21591"/>
                <wp:lineTo x="21600" y="21591"/>
                <wp:lineTo x="21600" y="0"/>
                <wp:lineTo x="0" y="0"/>
              </wp:wrapPolygon>
            </wp:wrapThrough>
            <wp:docPr id="3" name="Chart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63C49ADA" w14:textId="77777777" w:rsidR="00116C84" w:rsidRDefault="00116C84" w:rsidP="00116C84">
      <w:pPr>
        <w:rPr>
          <w:rFonts w:ascii="Arial" w:hAnsi="Arial" w:cs="Arial"/>
          <w:sz w:val="22"/>
          <w:szCs w:val="22"/>
        </w:rPr>
      </w:pPr>
    </w:p>
    <w:p w14:paraId="08757FF4" w14:textId="566BEC5C" w:rsidR="00116C84" w:rsidRDefault="00116C84" w:rsidP="00116C84">
      <w:pPr>
        <w:rPr>
          <w:rFonts w:ascii="Arial" w:hAnsi="Arial" w:cs="Arial"/>
          <w:sz w:val="22"/>
          <w:szCs w:val="22"/>
        </w:rPr>
      </w:pPr>
      <w:r>
        <w:rPr>
          <w:rFonts w:ascii="Arial" w:hAnsi="Arial" w:cs="Arial"/>
          <w:sz w:val="22"/>
          <w:szCs w:val="22"/>
        </w:rPr>
        <w:t>This graph shows our whole school poverty related attainment gap at June 2019. This info</w:t>
      </w:r>
      <w:r w:rsidR="00C557B0">
        <w:rPr>
          <w:rFonts w:ascii="Arial" w:hAnsi="Arial" w:cs="Arial"/>
          <w:sz w:val="22"/>
          <w:szCs w:val="22"/>
        </w:rPr>
        <w:t xml:space="preserve">rmation is a collation of the percentage </w:t>
      </w:r>
      <w:r>
        <w:rPr>
          <w:rFonts w:ascii="Arial" w:hAnsi="Arial" w:cs="Arial"/>
          <w:sz w:val="22"/>
          <w:szCs w:val="22"/>
        </w:rPr>
        <w:t xml:space="preserve">of children who are achieving or on track to achieve CFE levels. We have gathered data using teacher professional judgements informed by formative and standardised assessments. The gaps in reading (10%), writing (12%) and numeracy (12%) is noteworthy due to the number of targeted children who have additional support needs. All </w:t>
      </w:r>
      <w:r w:rsidR="00FB0637">
        <w:rPr>
          <w:rFonts w:ascii="Arial" w:hAnsi="Arial" w:cs="Arial"/>
          <w:sz w:val="22"/>
          <w:szCs w:val="22"/>
        </w:rPr>
        <w:t xml:space="preserve">of </w:t>
      </w:r>
      <w:r>
        <w:rPr>
          <w:rFonts w:ascii="Arial" w:hAnsi="Arial" w:cs="Arial"/>
          <w:sz w:val="22"/>
          <w:szCs w:val="22"/>
        </w:rPr>
        <w:t xml:space="preserve">these children are however making steady progress with individual targets recorded in his or her Additional Support Plan (ASP). This year we have been working with other agencies to reduce barriers to learning and gain a more accurate picture to ascertain why certain children are not attaining e.g. attendance. </w:t>
      </w:r>
    </w:p>
    <w:p w14:paraId="5E6E315B" w14:textId="4468555D" w:rsidR="004F379E" w:rsidRPr="004F379E" w:rsidRDefault="004F379E" w:rsidP="004F379E">
      <w:pPr>
        <w:rPr>
          <w:rFonts w:ascii="Arial" w:hAnsi="Arial" w:cs="Arial"/>
          <w:sz w:val="22"/>
          <w:szCs w:val="22"/>
        </w:rPr>
      </w:pPr>
    </w:p>
    <w:p w14:paraId="719F9A70" w14:textId="12F4A9BC" w:rsidR="004F379E" w:rsidRPr="004F379E" w:rsidRDefault="004F379E" w:rsidP="004F379E">
      <w:pPr>
        <w:rPr>
          <w:rFonts w:ascii="Arial" w:hAnsi="Arial" w:cs="Arial"/>
          <w:sz w:val="22"/>
          <w:szCs w:val="22"/>
        </w:rPr>
      </w:pPr>
    </w:p>
    <w:p w14:paraId="4F204C44" w14:textId="251AA4AC" w:rsidR="004F379E" w:rsidRPr="004F379E" w:rsidRDefault="004F379E" w:rsidP="004F379E">
      <w:pPr>
        <w:rPr>
          <w:rFonts w:ascii="Arial" w:hAnsi="Arial" w:cs="Arial"/>
          <w:sz w:val="22"/>
          <w:szCs w:val="22"/>
        </w:rPr>
      </w:pPr>
    </w:p>
    <w:p w14:paraId="0A2C1768" w14:textId="588A97BE" w:rsidR="004F379E" w:rsidRPr="004F379E" w:rsidRDefault="004F379E" w:rsidP="004F379E">
      <w:pPr>
        <w:rPr>
          <w:rFonts w:ascii="Arial" w:hAnsi="Arial" w:cs="Arial"/>
          <w:sz w:val="22"/>
          <w:szCs w:val="22"/>
        </w:rPr>
      </w:pPr>
    </w:p>
    <w:p w14:paraId="57EC3F3F" w14:textId="1D432AF5" w:rsidR="004F379E" w:rsidRPr="004F379E" w:rsidRDefault="004F379E" w:rsidP="004F379E">
      <w:pPr>
        <w:rPr>
          <w:rFonts w:ascii="Arial" w:hAnsi="Arial" w:cs="Arial"/>
          <w:sz w:val="22"/>
          <w:szCs w:val="22"/>
        </w:rPr>
      </w:pPr>
    </w:p>
    <w:p w14:paraId="34D3AF07" w14:textId="37EE77F6" w:rsidR="004F379E" w:rsidRPr="004F379E" w:rsidRDefault="004F379E" w:rsidP="004F379E">
      <w:pPr>
        <w:rPr>
          <w:rFonts w:ascii="Arial" w:hAnsi="Arial" w:cs="Arial"/>
          <w:sz w:val="22"/>
          <w:szCs w:val="22"/>
        </w:rPr>
      </w:pPr>
    </w:p>
    <w:p w14:paraId="527CD8BB" w14:textId="1A9358E6" w:rsidR="004F379E" w:rsidRPr="004F379E" w:rsidRDefault="004F379E" w:rsidP="004F379E">
      <w:pPr>
        <w:rPr>
          <w:rFonts w:ascii="Arial" w:hAnsi="Arial" w:cs="Arial"/>
          <w:sz w:val="22"/>
          <w:szCs w:val="22"/>
        </w:rPr>
      </w:pPr>
    </w:p>
    <w:p w14:paraId="21C636AA" w14:textId="4C2BD9B2" w:rsidR="004F379E" w:rsidRPr="004F379E" w:rsidRDefault="004F379E" w:rsidP="004F379E">
      <w:pPr>
        <w:rPr>
          <w:rFonts w:ascii="Arial" w:hAnsi="Arial" w:cs="Arial"/>
          <w:sz w:val="22"/>
          <w:szCs w:val="22"/>
        </w:rPr>
      </w:pPr>
    </w:p>
    <w:p w14:paraId="494B5582" w14:textId="6A1C3FE1" w:rsidR="004F379E" w:rsidRPr="004F379E" w:rsidRDefault="004F379E" w:rsidP="004F379E">
      <w:pPr>
        <w:rPr>
          <w:rFonts w:ascii="Arial" w:hAnsi="Arial" w:cs="Arial"/>
          <w:sz w:val="22"/>
          <w:szCs w:val="22"/>
        </w:rPr>
      </w:pPr>
    </w:p>
    <w:p w14:paraId="58CB8AE8" w14:textId="139CBCE7" w:rsidR="004F379E" w:rsidRPr="004F379E" w:rsidRDefault="004F379E" w:rsidP="004F379E">
      <w:pPr>
        <w:rPr>
          <w:rFonts w:ascii="Arial" w:hAnsi="Arial" w:cs="Arial"/>
          <w:sz w:val="22"/>
          <w:szCs w:val="22"/>
        </w:rPr>
      </w:pPr>
    </w:p>
    <w:p w14:paraId="7F079C7E" w14:textId="620B7EEA" w:rsidR="004F379E" w:rsidRPr="004F379E" w:rsidRDefault="004F379E" w:rsidP="004F379E">
      <w:pPr>
        <w:rPr>
          <w:rFonts w:ascii="Arial" w:hAnsi="Arial" w:cs="Arial"/>
          <w:sz w:val="22"/>
          <w:szCs w:val="22"/>
        </w:rPr>
      </w:pPr>
    </w:p>
    <w:p w14:paraId="6E10BBA2" w14:textId="12FB33E2" w:rsidR="004F379E" w:rsidRPr="004F379E" w:rsidRDefault="004F379E" w:rsidP="004F379E">
      <w:pPr>
        <w:rPr>
          <w:rFonts w:ascii="Arial" w:hAnsi="Arial" w:cs="Arial"/>
          <w:sz w:val="22"/>
          <w:szCs w:val="22"/>
        </w:rPr>
      </w:pPr>
    </w:p>
    <w:p w14:paraId="4A022CA8" w14:textId="507814C7" w:rsidR="004F379E" w:rsidRPr="004F379E" w:rsidRDefault="004F379E" w:rsidP="004F379E">
      <w:pPr>
        <w:rPr>
          <w:rFonts w:ascii="Arial" w:hAnsi="Arial" w:cs="Arial"/>
          <w:sz w:val="22"/>
          <w:szCs w:val="22"/>
        </w:rPr>
      </w:pPr>
    </w:p>
    <w:p w14:paraId="29C1F7C7" w14:textId="114B4CD6" w:rsidR="004F379E" w:rsidRPr="004F379E" w:rsidRDefault="004F379E" w:rsidP="004F379E">
      <w:pPr>
        <w:rPr>
          <w:rFonts w:ascii="Arial" w:hAnsi="Arial" w:cs="Arial"/>
          <w:sz w:val="22"/>
          <w:szCs w:val="22"/>
        </w:rPr>
      </w:pPr>
    </w:p>
    <w:p w14:paraId="10CF626C" w14:textId="7EFF70F1" w:rsidR="004F379E" w:rsidRPr="004F379E" w:rsidRDefault="004F379E" w:rsidP="004F379E">
      <w:pPr>
        <w:rPr>
          <w:rFonts w:ascii="Arial" w:hAnsi="Arial" w:cs="Arial"/>
          <w:sz w:val="22"/>
          <w:szCs w:val="22"/>
        </w:rPr>
      </w:pPr>
    </w:p>
    <w:p w14:paraId="289CD818" w14:textId="241AE504" w:rsidR="004F379E" w:rsidRPr="004F379E" w:rsidRDefault="004F379E" w:rsidP="004F379E">
      <w:pPr>
        <w:rPr>
          <w:rFonts w:ascii="Arial" w:hAnsi="Arial" w:cs="Arial"/>
          <w:sz w:val="22"/>
          <w:szCs w:val="22"/>
        </w:rPr>
      </w:pPr>
    </w:p>
    <w:p w14:paraId="36D08B31" w14:textId="7978AE3D" w:rsidR="004F379E" w:rsidRPr="004F379E" w:rsidRDefault="004F379E" w:rsidP="004F379E">
      <w:pPr>
        <w:rPr>
          <w:rFonts w:ascii="Arial" w:hAnsi="Arial" w:cs="Arial"/>
          <w:sz w:val="22"/>
          <w:szCs w:val="22"/>
        </w:rPr>
      </w:pPr>
    </w:p>
    <w:p w14:paraId="25C15964" w14:textId="21F3CDB4" w:rsidR="004F379E" w:rsidRPr="001F303F" w:rsidRDefault="00C1512E" w:rsidP="00C1512E">
      <w:pPr>
        <w:rPr>
          <w:rFonts w:ascii="Arial" w:hAnsi="Arial" w:cs="Arial"/>
          <w:b/>
          <w:sz w:val="22"/>
          <w:szCs w:val="22"/>
        </w:rPr>
      </w:pPr>
      <w:r w:rsidRPr="00C1512E">
        <w:rPr>
          <w:rFonts w:ascii="Arial" w:hAnsi="Arial" w:cs="Arial"/>
          <w:b/>
          <w:sz w:val="22"/>
          <w:szCs w:val="22"/>
        </w:rPr>
        <w:t>Achieving Excellence: Overall Progress towards National Improvement Framework Priorities</w:t>
      </w:r>
      <w:r w:rsidR="001F303F">
        <w:rPr>
          <w:rFonts w:ascii="Arial" w:hAnsi="Arial" w:cs="Arial"/>
          <w:b/>
          <w:sz w:val="22"/>
          <w:szCs w:val="22"/>
        </w:rPr>
        <w:t xml:space="preserve"> during s</w:t>
      </w:r>
      <w:r w:rsidRPr="00C1512E">
        <w:rPr>
          <w:rFonts w:ascii="Arial" w:hAnsi="Arial" w:cs="Arial"/>
          <w:b/>
          <w:sz w:val="22"/>
          <w:szCs w:val="22"/>
        </w:rPr>
        <w:t>ession 2018-19</w:t>
      </w:r>
    </w:p>
    <w:p w14:paraId="5D30880E" w14:textId="08C151E9" w:rsidR="004F379E" w:rsidRDefault="004F379E" w:rsidP="004F379E">
      <w:pPr>
        <w:rPr>
          <w:rFonts w:ascii="Arial" w:hAnsi="Arial" w:cs="Arial"/>
          <w:sz w:val="22"/>
          <w:szCs w:val="22"/>
        </w:rPr>
      </w:pPr>
    </w:p>
    <w:p w14:paraId="1686BD7E" w14:textId="77777777" w:rsidR="00C1512E" w:rsidRPr="00C1512E" w:rsidRDefault="00C1512E" w:rsidP="00C1512E">
      <w:pPr>
        <w:rPr>
          <w:rFonts w:ascii="Arial" w:hAnsi="Arial" w:cs="Arial"/>
          <w:b/>
          <w:sz w:val="22"/>
          <w:szCs w:val="22"/>
        </w:rPr>
      </w:pPr>
      <w:r w:rsidRPr="00C1512E">
        <w:rPr>
          <w:rFonts w:ascii="Arial" w:hAnsi="Arial" w:cs="Arial"/>
          <w:b/>
          <w:sz w:val="22"/>
          <w:szCs w:val="22"/>
        </w:rPr>
        <w:t xml:space="preserve">Literacy: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33"/>
        <w:gridCol w:w="1276"/>
        <w:gridCol w:w="1984"/>
        <w:gridCol w:w="1701"/>
      </w:tblGrid>
      <w:tr w:rsidR="00C1512E" w:rsidRPr="00C1512E" w14:paraId="47089552" w14:textId="77777777" w:rsidTr="001F303F">
        <w:tc>
          <w:tcPr>
            <w:tcW w:w="1339" w:type="dxa"/>
          </w:tcPr>
          <w:p w14:paraId="4A2058A0" w14:textId="77777777" w:rsidR="00C1512E" w:rsidRPr="00C1512E" w:rsidRDefault="00C1512E" w:rsidP="007E3590">
            <w:pPr>
              <w:rPr>
                <w:rFonts w:ascii="Arial" w:hAnsi="Arial" w:cs="Arial"/>
                <w:b/>
                <w:sz w:val="22"/>
                <w:szCs w:val="22"/>
              </w:rPr>
            </w:pPr>
            <w:r w:rsidRPr="00C1512E">
              <w:rPr>
                <w:rFonts w:ascii="Arial" w:hAnsi="Arial" w:cs="Arial"/>
                <w:b/>
                <w:sz w:val="22"/>
                <w:szCs w:val="22"/>
              </w:rPr>
              <w:t>Progress</w:t>
            </w:r>
          </w:p>
        </w:tc>
        <w:tc>
          <w:tcPr>
            <w:tcW w:w="1633" w:type="dxa"/>
            <w:shd w:val="clear" w:color="auto" w:fill="auto"/>
          </w:tcPr>
          <w:p w14:paraId="55F4C166" w14:textId="77777777" w:rsidR="00C1512E" w:rsidRPr="00C1512E" w:rsidRDefault="00C1512E" w:rsidP="007E3590">
            <w:pPr>
              <w:rPr>
                <w:rFonts w:ascii="Arial" w:hAnsi="Arial" w:cs="Arial"/>
                <w:b/>
                <w:sz w:val="22"/>
                <w:szCs w:val="22"/>
              </w:rPr>
            </w:pPr>
            <w:r w:rsidRPr="00C1512E">
              <w:rPr>
                <w:rFonts w:ascii="Arial" w:hAnsi="Arial" w:cs="Arial"/>
                <w:b/>
                <w:sz w:val="22"/>
                <w:szCs w:val="22"/>
              </w:rPr>
              <w:t>satisfactory</w:t>
            </w:r>
          </w:p>
        </w:tc>
        <w:tc>
          <w:tcPr>
            <w:tcW w:w="1276" w:type="dxa"/>
            <w:shd w:val="clear" w:color="auto" w:fill="auto"/>
          </w:tcPr>
          <w:p w14:paraId="29AC46A4" w14:textId="77777777" w:rsidR="00C1512E" w:rsidRPr="00C1512E" w:rsidRDefault="00C1512E" w:rsidP="007E3590">
            <w:pPr>
              <w:rPr>
                <w:rFonts w:ascii="Arial" w:hAnsi="Arial" w:cs="Arial"/>
                <w:b/>
                <w:sz w:val="22"/>
                <w:szCs w:val="22"/>
              </w:rPr>
            </w:pPr>
            <w:r w:rsidRPr="00C1512E">
              <w:rPr>
                <w:rFonts w:ascii="Arial" w:hAnsi="Arial" w:cs="Arial"/>
                <w:b/>
                <w:sz w:val="22"/>
                <w:szCs w:val="22"/>
              </w:rPr>
              <w:t>good</w:t>
            </w:r>
          </w:p>
        </w:tc>
        <w:tc>
          <w:tcPr>
            <w:tcW w:w="1984" w:type="dxa"/>
            <w:shd w:val="clear" w:color="auto" w:fill="auto"/>
          </w:tcPr>
          <w:p w14:paraId="511EBA39" w14:textId="77777777" w:rsidR="00C1512E" w:rsidRPr="00C1512E" w:rsidRDefault="00C1512E" w:rsidP="007E3590">
            <w:pPr>
              <w:rPr>
                <w:rFonts w:ascii="Arial" w:hAnsi="Arial" w:cs="Arial"/>
                <w:b/>
                <w:sz w:val="22"/>
                <w:szCs w:val="22"/>
              </w:rPr>
            </w:pPr>
            <w:r w:rsidRPr="00C1512E">
              <w:rPr>
                <w:rFonts w:ascii="Arial" w:hAnsi="Arial" w:cs="Arial"/>
                <w:b/>
                <w:sz w:val="22"/>
                <w:szCs w:val="22"/>
              </w:rPr>
              <w:t>very good</w:t>
            </w:r>
          </w:p>
        </w:tc>
        <w:tc>
          <w:tcPr>
            <w:tcW w:w="1701" w:type="dxa"/>
            <w:shd w:val="clear" w:color="auto" w:fill="auto"/>
          </w:tcPr>
          <w:p w14:paraId="22DB02D6" w14:textId="77777777" w:rsidR="00C1512E" w:rsidRPr="00C1512E" w:rsidRDefault="00C1512E" w:rsidP="007E3590">
            <w:pPr>
              <w:rPr>
                <w:rFonts w:ascii="Arial" w:hAnsi="Arial" w:cs="Arial"/>
                <w:b/>
                <w:sz w:val="22"/>
                <w:szCs w:val="22"/>
              </w:rPr>
            </w:pPr>
            <w:r w:rsidRPr="00C1512E">
              <w:rPr>
                <w:rFonts w:ascii="Arial" w:hAnsi="Arial" w:cs="Arial"/>
                <w:b/>
                <w:sz w:val="22"/>
                <w:szCs w:val="22"/>
              </w:rPr>
              <w:t>excellent</w:t>
            </w:r>
          </w:p>
        </w:tc>
      </w:tr>
      <w:tr w:rsidR="00C1512E" w:rsidRPr="00C1512E" w14:paraId="7E4CCC51" w14:textId="77777777" w:rsidTr="001F303F">
        <w:tc>
          <w:tcPr>
            <w:tcW w:w="1339" w:type="dxa"/>
          </w:tcPr>
          <w:p w14:paraId="2F5552DE" w14:textId="77777777" w:rsidR="00C1512E" w:rsidRPr="00C1512E" w:rsidRDefault="00C1512E" w:rsidP="007E3590">
            <w:pPr>
              <w:rPr>
                <w:rFonts w:ascii="Arial" w:hAnsi="Arial" w:cs="Arial"/>
                <w:b/>
                <w:sz w:val="22"/>
                <w:szCs w:val="22"/>
              </w:rPr>
            </w:pPr>
          </w:p>
        </w:tc>
        <w:tc>
          <w:tcPr>
            <w:tcW w:w="1633" w:type="dxa"/>
            <w:shd w:val="clear" w:color="auto" w:fill="auto"/>
          </w:tcPr>
          <w:p w14:paraId="7758CD96" w14:textId="77777777" w:rsidR="00C1512E" w:rsidRPr="00C1512E" w:rsidRDefault="00C1512E" w:rsidP="007E3590">
            <w:pPr>
              <w:rPr>
                <w:rFonts w:ascii="Arial" w:hAnsi="Arial" w:cs="Arial"/>
                <w:b/>
                <w:sz w:val="22"/>
                <w:szCs w:val="22"/>
              </w:rPr>
            </w:pPr>
          </w:p>
        </w:tc>
        <w:tc>
          <w:tcPr>
            <w:tcW w:w="1276" w:type="dxa"/>
            <w:shd w:val="clear" w:color="auto" w:fill="auto"/>
          </w:tcPr>
          <w:p w14:paraId="24D3E383" w14:textId="77777777" w:rsidR="00C1512E" w:rsidRPr="00C1512E" w:rsidRDefault="00C1512E" w:rsidP="007E3590">
            <w:pPr>
              <w:rPr>
                <w:rFonts w:ascii="Arial" w:hAnsi="Arial" w:cs="Arial"/>
                <w:b/>
                <w:sz w:val="22"/>
                <w:szCs w:val="22"/>
              </w:rPr>
            </w:pPr>
          </w:p>
        </w:tc>
        <w:tc>
          <w:tcPr>
            <w:tcW w:w="1984" w:type="dxa"/>
            <w:shd w:val="clear" w:color="auto" w:fill="auto"/>
          </w:tcPr>
          <w:p w14:paraId="6FCBE158" w14:textId="77777777" w:rsidR="00C1512E" w:rsidRPr="00C1512E" w:rsidRDefault="00C1512E" w:rsidP="007E3590">
            <w:pPr>
              <w:jc w:val="center"/>
              <w:rPr>
                <w:rFonts w:ascii="Arial" w:hAnsi="Arial" w:cs="Arial"/>
                <w:b/>
                <w:sz w:val="22"/>
                <w:szCs w:val="22"/>
              </w:rPr>
            </w:pPr>
            <w:r w:rsidRPr="00C1512E">
              <w:rPr>
                <w:rFonts w:ascii="Arial" w:hAnsi="Arial" w:cs="Arial"/>
                <w:b/>
                <w:sz w:val="22"/>
                <w:szCs w:val="22"/>
              </w:rPr>
              <w:t>x</w:t>
            </w:r>
          </w:p>
        </w:tc>
        <w:tc>
          <w:tcPr>
            <w:tcW w:w="1701" w:type="dxa"/>
            <w:shd w:val="clear" w:color="auto" w:fill="auto"/>
          </w:tcPr>
          <w:p w14:paraId="7B90D51E" w14:textId="77777777" w:rsidR="00C1512E" w:rsidRPr="00C1512E" w:rsidRDefault="00C1512E" w:rsidP="007E3590">
            <w:pPr>
              <w:rPr>
                <w:rFonts w:ascii="Arial" w:hAnsi="Arial" w:cs="Arial"/>
                <w:b/>
                <w:sz w:val="22"/>
                <w:szCs w:val="22"/>
              </w:rPr>
            </w:pPr>
          </w:p>
        </w:tc>
      </w:tr>
    </w:tbl>
    <w:p w14:paraId="63473955" w14:textId="77777777" w:rsidR="00C1512E" w:rsidRPr="00C1512E" w:rsidRDefault="00C1512E" w:rsidP="00C1512E">
      <w:pPr>
        <w:rPr>
          <w:rFonts w:ascii="Arial" w:hAnsi="Arial" w:cs="Arial"/>
          <w:b/>
          <w:sz w:val="22"/>
          <w:szCs w:val="22"/>
        </w:rPr>
      </w:pPr>
    </w:p>
    <w:p w14:paraId="3E6F6019" w14:textId="77777777" w:rsidR="00C1512E" w:rsidRDefault="00C1512E" w:rsidP="00C1512E">
      <w:pPr>
        <w:rPr>
          <w:rFonts w:ascii="Arial" w:hAnsi="Arial" w:cs="Arial"/>
          <w:b/>
        </w:rPr>
      </w:pPr>
    </w:p>
    <w:p w14:paraId="47365A9A" w14:textId="77777777" w:rsidR="00C1512E" w:rsidRPr="00C1512E" w:rsidRDefault="00C1512E" w:rsidP="00C1512E">
      <w:pPr>
        <w:rPr>
          <w:rFonts w:ascii="Arial" w:hAnsi="Arial" w:cs="Arial"/>
          <w:b/>
          <w:sz w:val="22"/>
          <w:szCs w:val="22"/>
        </w:rPr>
      </w:pPr>
      <w:r w:rsidRPr="00C1512E">
        <w:rPr>
          <w:rFonts w:ascii="Arial" w:hAnsi="Arial" w:cs="Arial"/>
          <w:b/>
          <w:sz w:val="22"/>
          <w:szCs w:val="22"/>
        </w:rPr>
        <w:t>Strengths</w:t>
      </w:r>
    </w:p>
    <w:p w14:paraId="0B3EAD5A" w14:textId="0A0DDB0E" w:rsidR="00C1512E" w:rsidRPr="00C1512E" w:rsidRDefault="00C1512E" w:rsidP="00C1512E">
      <w:pPr>
        <w:rPr>
          <w:rFonts w:ascii="Arial" w:hAnsi="Arial" w:cs="Arial"/>
          <w:sz w:val="22"/>
          <w:szCs w:val="22"/>
        </w:rPr>
      </w:pPr>
      <w:r w:rsidRPr="00C1512E">
        <w:rPr>
          <w:rFonts w:ascii="Arial" w:hAnsi="Arial" w:cs="Arial"/>
          <w:sz w:val="22"/>
          <w:szCs w:val="22"/>
        </w:rPr>
        <w:t xml:space="preserve">Teaching and learning in literacy continue to be of a very high standard and all staff are committed to continued improvement. Our school continues to welcome visits from colleagues within our learning community and across the wider authority. Members of staff have also visited other schools to deliver literacy training and provide support to colleagues at different stages of their literacy journey. The commitment made to the Early Literacy Training group from various members of staff ensures that our approach to literacy </w:t>
      </w:r>
      <w:proofErr w:type="gramStart"/>
      <w:r w:rsidRPr="00C1512E">
        <w:rPr>
          <w:rFonts w:ascii="Arial" w:hAnsi="Arial" w:cs="Arial"/>
          <w:sz w:val="22"/>
          <w:szCs w:val="22"/>
        </w:rPr>
        <w:t>is held</w:t>
      </w:r>
      <w:proofErr w:type="gramEnd"/>
      <w:r w:rsidRPr="00C1512E">
        <w:rPr>
          <w:rFonts w:ascii="Arial" w:hAnsi="Arial" w:cs="Arial"/>
          <w:sz w:val="22"/>
          <w:szCs w:val="22"/>
        </w:rPr>
        <w:t xml:space="preserve"> in high regard within the local authority. Staff are committed to professional development and have attended a range of training courses related to literacy and subsequently shared learning with colleagues.</w:t>
      </w:r>
    </w:p>
    <w:p w14:paraId="7E8CFC48" w14:textId="77777777" w:rsidR="00C1512E" w:rsidRPr="00C1512E" w:rsidRDefault="00C1512E" w:rsidP="00C1512E">
      <w:pPr>
        <w:rPr>
          <w:rFonts w:ascii="Arial" w:hAnsi="Arial" w:cs="Arial"/>
          <w:sz w:val="22"/>
          <w:szCs w:val="22"/>
        </w:rPr>
      </w:pPr>
      <w:r w:rsidRPr="00C1512E">
        <w:rPr>
          <w:rFonts w:ascii="Arial" w:hAnsi="Arial" w:cs="Arial"/>
          <w:sz w:val="22"/>
          <w:szCs w:val="22"/>
        </w:rPr>
        <w:t xml:space="preserve"> </w:t>
      </w:r>
    </w:p>
    <w:p w14:paraId="01B744E8" w14:textId="77777777" w:rsidR="00C1512E" w:rsidRPr="00C1512E" w:rsidRDefault="00C1512E" w:rsidP="00C1512E">
      <w:pPr>
        <w:rPr>
          <w:rFonts w:ascii="Arial" w:hAnsi="Arial" w:cs="Arial"/>
          <w:sz w:val="22"/>
          <w:szCs w:val="22"/>
        </w:rPr>
      </w:pPr>
      <w:r w:rsidRPr="00C1512E">
        <w:rPr>
          <w:rFonts w:ascii="Arial" w:hAnsi="Arial" w:cs="Arial"/>
          <w:sz w:val="22"/>
          <w:szCs w:val="22"/>
        </w:rPr>
        <w:t xml:space="preserve">At the early </w:t>
      </w:r>
      <w:proofErr w:type="gramStart"/>
      <w:r w:rsidRPr="00C1512E">
        <w:rPr>
          <w:rFonts w:ascii="Arial" w:hAnsi="Arial" w:cs="Arial"/>
          <w:sz w:val="22"/>
          <w:szCs w:val="22"/>
        </w:rPr>
        <w:t>level</w:t>
      </w:r>
      <w:proofErr w:type="gramEnd"/>
      <w:r w:rsidRPr="00C1512E">
        <w:rPr>
          <w:rFonts w:ascii="Arial" w:hAnsi="Arial" w:cs="Arial"/>
          <w:sz w:val="22"/>
          <w:szCs w:val="22"/>
        </w:rPr>
        <w:t xml:space="preserve"> we have introduced oral storytelling based around the Talk4writing methodology into the curriculum. This works alongside our already successful Foundations of Writing programme. Our pupils have shown increased confidence when talking in front of an audience, had opportunities for using new vocabulary in context and shown great creativity and imagination when generating their own stories. </w:t>
      </w:r>
    </w:p>
    <w:p w14:paraId="6EDB1760" w14:textId="77777777" w:rsidR="00C1512E" w:rsidRPr="00C1512E" w:rsidRDefault="00C1512E" w:rsidP="00C1512E">
      <w:pPr>
        <w:rPr>
          <w:rFonts w:ascii="Arial" w:hAnsi="Arial" w:cs="Arial"/>
          <w:sz w:val="22"/>
          <w:szCs w:val="22"/>
        </w:rPr>
      </w:pPr>
    </w:p>
    <w:p w14:paraId="661CA653" w14:textId="3BF0C7B7" w:rsidR="00C1512E" w:rsidRPr="00C1512E" w:rsidRDefault="00C1512E" w:rsidP="00C1512E">
      <w:pPr>
        <w:rPr>
          <w:rFonts w:ascii="Arial" w:hAnsi="Arial" w:cs="Arial"/>
          <w:sz w:val="22"/>
          <w:szCs w:val="22"/>
        </w:rPr>
      </w:pPr>
      <w:r w:rsidRPr="00C1512E">
        <w:rPr>
          <w:rFonts w:ascii="Arial" w:hAnsi="Arial" w:cs="Arial"/>
          <w:sz w:val="22"/>
          <w:szCs w:val="22"/>
        </w:rPr>
        <w:t xml:space="preserve">Reading engagement and understanding of vocabulary has improved by the use of matched texts. Linking non-fiction and fiction books with a common theme has allowed more in-depth discussions during guided reading sessions and links to </w:t>
      </w:r>
      <w:proofErr w:type="gramStart"/>
      <w:r w:rsidRPr="00C1512E">
        <w:rPr>
          <w:rFonts w:ascii="Arial" w:hAnsi="Arial" w:cs="Arial"/>
          <w:sz w:val="22"/>
          <w:szCs w:val="22"/>
        </w:rPr>
        <w:t>be made</w:t>
      </w:r>
      <w:proofErr w:type="gramEnd"/>
      <w:r w:rsidRPr="00C1512E">
        <w:rPr>
          <w:rFonts w:ascii="Arial" w:hAnsi="Arial" w:cs="Arial"/>
          <w:sz w:val="22"/>
          <w:szCs w:val="22"/>
        </w:rPr>
        <w:t xml:space="preserve"> with previous learning. We have invested in horseshoe reading tables for our Primary 1 and 2 classes. This assists teachers in being able </w:t>
      </w:r>
      <w:proofErr w:type="gramStart"/>
      <w:r w:rsidRPr="00C1512E">
        <w:rPr>
          <w:rFonts w:ascii="Arial" w:hAnsi="Arial" w:cs="Arial"/>
          <w:sz w:val="22"/>
          <w:szCs w:val="22"/>
        </w:rPr>
        <w:t>to clearly listen</w:t>
      </w:r>
      <w:proofErr w:type="gramEnd"/>
      <w:r w:rsidRPr="00C1512E">
        <w:rPr>
          <w:rFonts w:ascii="Arial" w:hAnsi="Arial" w:cs="Arial"/>
          <w:sz w:val="22"/>
          <w:szCs w:val="22"/>
        </w:rPr>
        <w:t xml:space="preserve"> to all members of the reading group and to readily support them when necessary, as well as ensuring learners remain engaged. The purchase and use of phonic phones also enhance guided reading sessions by allowing learners </w:t>
      </w:r>
      <w:proofErr w:type="gramStart"/>
      <w:r w:rsidRPr="00C1512E">
        <w:rPr>
          <w:rFonts w:ascii="Arial" w:hAnsi="Arial" w:cs="Arial"/>
          <w:sz w:val="22"/>
          <w:szCs w:val="22"/>
        </w:rPr>
        <w:t>to clearly hear</w:t>
      </w:r>
      <w:proofErr w:type="gramEnd"/>
      <w:r w:rsidRPr="00C1512E">
        <w:rPr>
          <w:rFonts w:ascii="Arial" w:hAnsi="Arial" w:cs="Arial"/>
          <w:sz w:val="22"/>
          <w:szCs w:val="22"/>
        </w:rPr>
        <w:t xml:space="preserve"> the</w:t>
      </w:r>
      <w:r w:rsidR="00FB0637">
        <w:rPr>
          <w:rFonts w:ascii="Arial" w:hAnsi="Arial" w:cs="Arial"/>
          <w:sz w:val="22"/>
          <w:szCs w:val="22"/>
        </w:rPr>
        <w:t>ir own voice</w:t>
      </w:r>
      <w:r w:rsidRPr="00C1512E">
        <w:rPr>
          <w:rFonts w:ascii="Arial" w:hAnsi="Arial" w:cs="Arial"/>
          <w:sz w:val="22"/>
          <w:szCs w:val="22"/>
        </w:rPr>
        <w:t xml:space="preserve"> during choral reading without noise levels becoming distracting.</w:t>
      </w:r>
    </w:p>
    <w:p w14:paraId="7425B702" w14:textId="77777777" w:rsidR="00C1512E" w:rsidRPr="00C1512E" w:rsidRDefault="00C1512E" w:rsidP="00C1512E">
      <w:pPr>
        <w:rPr>
          <w:rFonts w:ascii="Arial" w:hAnsi="Arial" w:cs="Arial"/>
          <w:sz w:val="22"/>
          <w:szCs w:val="22"/>
        </w:rPr>
      </w:pPr>
    </w:p>
    <w:p w14:paraId="65EAC767" w14:textId="6994B623" w:rsidR="00C1512E" w:rsidRPr="00C1512E" w:rsidRDefault="00C1512E" w:rsidP="00C1512E">
      <w:pPr>
        <w:rPr>
          <w:rFonts w:ascii="Arial" w:hAnsi="Arial" w:cs="Arial"/>
          <w:sz w:val="22"/>
          <w:szCs w:val="22"/>
        </w:rPr>
      </w:pPr>
      <w:r w:rsidRPr="00C1512E">
        <w:rPr>
          <w:rFonts w:ascii="Arial" w:hAnsi="Arial" w:cs="Arial"/>
          <w:sz w:val="22"/>
          <w:szCs w:val="22"/>
        </w:rPr>
        <w:t>Staff in the upper stages are moderating reading comprehension and writing to ensure that there is a cl</w:t>
      </w:r>
      <w:r w:rsidR="00FB0637">
        <w:rPr>
          <w:rFonts w:ascii="Arial" w:hAnsi="Arial" w:cs="Arial"/>
          <w:sz w:val="22"/>
          <w:szCs w:val="22"/>
        </w:rPr>
        <w:t>ear progression throughout the P</w:t>
      </w:r>
      <w:r w:rsidRPr="00C1512E">
        <w:rPr>
          <w:rFonts w:ascii="Arial" w:hAnsi="Arial" w:cs="Arial"/>
          <w:sz w:val="22"/>
          <w:szCs w:val="22"/>
        </w:rPr>
        <w:t xml:space="preserve">4-7 stages. These good examples </w:t>
      </w:r>
      <w:proofErr w:type="gramStart"/>
      <w:r w:rsidRPr="00C1512E">
        <w:rPr>
          <w:rFonts w:ascii="Arial" w:hAnsi="Arial" w:cs="Arial"/>
          <w:sz w:val="22"/>
          <w:szCs w:val="22"/>
        </w:rPr>
        <w:t>will be shared</w:t>
      </w:r>
      <w:proofErr w:type="gramEnd"/>
      <w:r w:rsidRPr="00C1512E">
        <w:rPr>
          <w:rFonts w:ascii="Arial" w:hAnsi="Arial" w:cs="Arial"/>
          <w:sz w:val="22"/>
          <w:szCs w:val="22"/>
        </w:rPr>
        <w:t xml:space="preserve"> with pupils to support their learning and provide clear standards and expectations. We have revised the upper stages reading yearly planner to allow for more flexibility of planning of texts and to enable the use of linking texts. This also allows class teachers to be more responsive in making links with interdisciplinary themes.</w:t>
      </w:r>
    </w:p>
    <w:p w14:paraId="70A227D6" w14:textId="77777777" w:rsidR="00C1512E" w:rsidRDefault="00C1512E" w:rsidP="00C1512E">
      <w:pPr>
        <w:rPr>
          <w:rFonts w:ascii="Arial" w:hAnsi="Arial" w:cs="Arial"/>
          <w:sz w:val="22"/>
          <w:szCs w:val="22"/>
        </w:rPr>
      </w:pPr>
    </w:p>
    <w:p w14:paraId="7AF0A809" w14:textId="04B6B749" w:rsidR="00C1512E" w:rsidRPr="00C1512E" w:rsidRDefault="00C1512E" w:rsidP="00C1512E">
      <w:pPr>
        <w:rPr>
          <w:rFonts w:ascii="Arial" w:hAnsi="Arial" w:cs="Arial"/>
          <w:sz w:val="22"/>
          <w:szCs w:val="22"/>
        </w:rPr>
      </w:pPr>
      <w:r w:rsidRPr="00C1512E">
        <w:rPr>
          <w:rFonts w:ascii="Arial" w:hAnsi="Arial" w:cs="Arial"/>
          <w:sz w:val="22"/>
          <w:szCs w:val="22"/>
        </w:rPr>
        <w:t xml:space="preserve">Diagnostic screenings and standardised assessments used alongside ongoing teacher assessments continue to inform staff. Class teachers have an excellent knowledge of where their learners are and where they need to go next. The use of the attainment spreadsheet by all members of teaching staff allows data to be accessible for all. Data gathered allow us to identify support needs early and put interventions in place. The </w:t>
      </w:r>
      <w:proofErr w:type="gramStart"/>
      <w:r w:rsidRPr="00C1512E">
        <w:rPr>
          <w:rFonts w:ascii="Arial" w:hAnsi="Arial" w:cs="Arial"/>
          <w:sz w:val="22"/>
          <w:szCs w:val="22"/>
        </w:rPr>
        <w:t>progress of targeted children is rigorously monitored by the raising attainment team to ensure interventions remain appropriate and effective</w:t>
      </w:r>
      <w:proofErr w:type="gramEnd"/>
      <w:r w:rsidRPr="00C1512E">
        <w:rPr>
          <w:rFonts w:ascii="Arial" w:hAnsi="Arial" w:cs="Arial"/>
          <w:sz w:val="22"/>
          <w:szCs w:val="22"/>
        </w:rPr>
        <w:t xml:space="preserve">. If progress is not as predicted, possible reasons why are investigated, e.g. attendance and strategies are put in place to address this. Training for staff and school volunteers providing interventions </w:t>
      </w:r>
      <w:proofErr w:type="gramStart"/>
      <w:r w:rsidRPr="00C1512E">
        <w:rPr>
          <w:rFonts w:ascii="Arial" w:hAnsi="Arial" w:cs="Arial"/>
          <w:sz w:val="22"/>
          <w:szCs w:val="22"/>
        </w:rPr>
        <w:t>has been provided and monitored closely by our raising attainment teacher to ensure input is consistently of a high quality</w:t>
      </w:r>
      <w:proofErr w:type="gramEnd"/>
      <w:r w:rsidRPr="00C1512E">
        <w:rPr>
          <w:rFonts w:ascii="Arial" w:hAnsi="Arial" w:cs="Arial"/>
          <w:sz w:val="22"/>
          <w:szCs w:val="22"/>
        </w:rPr>
        <w:t xml:space="preserve">. Moderation </w:t>
      </w:r>
      <w:r w:rsidRPr="00C1512E">
        <w:rPr>
          <w:rFonts w:ascii="Arial" w:hAnsi="Arial" w:cs="Arial"/>
          <w:sz w:val="22"/>
          <w:szCs w:val="22"/>
        </w:rPr>
        <w:lastRenderedPageBreak/>
        <w:t>is integral to success and is highly effective through regular consultation with class teachers, alongside effective use of timetabling.</w:t>
      </w:r>
    </w:p>
    <w:p w14:paraId="7D6B5781" w14:textId="77777777" w:rsidR="00C1512E" w:rsidRPr="00C1512E" w:rsidRDefault="00C1512E" w:rsidP="00C1512E">
      <w:pPr>
        <w:rPr>
          <w:rFonts w:ascii="Arial" w:hAnsi="Arial" w:cs="Arial"/>
          <w:sz w:val="22"/>
          <w:szCs w:val="22"/>
        </w:rPr>
      </w:pPr>
    </w:p>
    <w:p w14:paraId="1A08E1FB" w14:textId="3C9B3195" w:rsidR="00C1512E" w:rsidRPr="00C1512E" w:rsidRDefault="00C1512E" w:rsidP="00C1512E">
      <w:pPr>
        <w:rPr>
          <w:rFonts w:ascii="Arial" w:hAnsi="Arial" w:cs="Arial"/>
          <w:sz w:val="22"/>
          <w:szCs w:val="22"/>
        </w:rPr>
      </w:pPr>
      <w:r w:rsidRPr="00C1512E">
        <w:rPr>
          <w:rFonts w:ascii="Arial" w:hAnsi="Arial" w:cs="Arial"/>
          <w:sz w:val="22"/>
          <w:szCs w:val="22"/>
        </w:rPr>
        <w:t xml:space="preserve">Data in reading this session shows that 85% of our Primary 4 learners are band 6 or above and 88% of our Primary 7 learners are band 8 or above. In writing, in Primary 4 86% achieved band 6 or above and in Primary 7 92% of learners achieved band 8 or above. </w:t>
      </w:r>
      <w:r w:rsidR="00344034" w:rsidRPr="00344034">
        <w:rPr>
          <w:rFonts w:ascii="Arial" w:hAnsi="Arial" w:cs="Arial"/>
          <w:sz w:val="22"/>
          <w:szCs w:val="22"/>
        </w:rPr>
        <w:t>Overall,</w:t>
      </w:r>
      <w:r w:rsidR="00F26CCF">
        <w:rPr>
          <w:rFonts w:ascii="Arial" w:hAnsi="Arial" w:cs="Arial"/>
          <w:sz w:val="22"/>
          <w:szCs w:val="22"/>
        </w:rPr>
        <w:t xml:space="preserve"> the majority</w:t>
      </w:r>
      <w:r w:rsidR="00344034" w:rsidRPr="00344034">
        <w:rPr>
          <w:rFonts w:ascii="Arial" w:hAnsi="Arial" w:cs="Arial"/>
          <w:sz w:val="22"/>
          <w:szCs w:val="22"/>
        </w:rPr>
        <w:t xml:space="preserve"> </w:t>
      </w:r>
      <w:r w:rsidRPr="00C1512E">
        <w:rPr>
          <w:rFonts w:ascii="Arial" w:hAnsi="Arial" w:cs="Arial"/>
          <w:sz w:val="22"/>
          <w:szCs w:val="22"/>
        </w:rPr>
        <w:t>of our pupils from Primary 2 upwards are reading at or above their chronological age.</w:t>
      </w:r>
    </w:p>
    <w:p w14:paraId="61D2263C" w14:textId="77777777" w:rsidR="00C1512E" w:rsidRPr="00C1512E" w:rsidRDefault="00C1512E" w:rsidP="00C1512E">
      <w:pPr>
        <w:rPr>
          <w:rFonts w:ascii="Arial" w:hAnsi="Arial" w:cs="Arial"/>
          <w:sz w:val="22"/>
          <w:szCs w:val="22"/>
        </w:rPr>
      </w:pPr>
    </w:p>
    <w:p w14:paraId="5611B3A5" w14:textId="77777777" w:rsidR="00C1512E" w:rsidRPr="00C1512E" w:rsidRDefault="00C1512E" w:rsidP="00C1512E">
      <w:pPr>
        <w:rPr>
          <w:rFonts w:ascii="Arial" w:hAnsi="Arial" w:cs="Arial"/>
          <w:b/>
          <w:sz w:val="22"/>
          <w:szCs w:val="22"/>
        </w:rPr>
      </w:pPr>
      <w:r w:rsidRPr="00C1512E">
        <w:rPr>
          <w:rFonts w:ascii="Arial" w:hAnsi="Arial" w:cs="Arial"/>
          <w:b/>
          <w:sz w:val="22"/>
          <w:szCs w:val="22"/>
        </w:rPr>
        <w:t>Next steps</w:t>
      </w:r>
    </w:p>
    <w:p w14:paraId="0025B7B5" w14:textId="77777777" w:rsidR="00C1512E" w:rsidRPr="00C1512E" w:rsidRDefault="00C1512E" w:rsidP="00C1512E">
      <w:pPr>
        <w:pStyle w:val="ListParagraph"/>
        <w:numPr>
          <w:ilvl w:val="0"/>
          <w:numId w:val="11"/>
        </w:numPr>
        <w:rPr>
          <w:rFonts w:ascii="Arial" w:hAnsi="Arial" w:cs="Arial"/>
          <w:sz w:val="22"/>
          <w:szCs w:val="22"/>
        </w:rPr>
      </w:pPr>
      <w:r w:rsidRPr="00C1512E">
        <w:rPr>
          <w:rFonts w:ascii="Arial" w:hAnsi="Arial" w:cs="Arial"/>
          <w:sz w:val="22"/>
          <w:szCs w:val="22"/>
        </w:rPr>
        <w:t>Introduce a termly oral storytelling approach in Primary 2 to work in tandem with the current writing methodology.</w:t>
      </w:r>
    </w:p>
    <w:p w14:paraId="42054A69" w14:textId="77777777" w:rsidR="00C1512E" w:rsidRPr="00C1512E" w:rsidRDefault="00C1512E" w:rsidP="00C1512E">
      <w:pPr>
        <w:rPr>
          <w:rFonts w:ascii="Arial" w:hAnsi="Arial" w:cs="Arial"/>
          <w:sz w:val="22"/>
          <w:szCs w:val="22"/>
        </w:rPr>
      </w:pPr>
    </w:p>
    <w:p w14:paraId="600465B3" w14:textId="1250F3F9" w:rsidR="00C1512E" w:rsidRDefault="00C1512E" w:rsidP="00C1512E">
      <w:pPr>
        <w:pStyle w:val="ListParagraph"/>
        <w:numPr>
          <w:ilvl w:val="0"/>
          <w:numId w:val="11"/>
        </w:numPr>
        <w:rPr>
          <w:rFonts w:ascii="Arial" w:hAnsi="Arial" w:cs="Arial"/>
          <w:sz w:val="22"/>
          <w:szCs w:val="22"/>
        </w:rPr>
      </w:pPr>
      <w:r w:rsidRPr="00C1512E">
        <w:rPr>
          <w:rFonts w:ascii="Arial" w:hAnsi="Arial" w:cs="Arial"/>
          <w:sz w:val="22"/>
          <w:szCs w:val="22"/>
        </w:rPr>
        <w:t>Continue to monitor and evaluate targeted support across the school.</w:t>
      </w:r>
    </w:p>
    <w:p w14:paraId="5B789C59" w14:textId="77777777" w:rsidR="001E574A" w:rsidRPr="001E574A" w:rsidRDefault="001E574A" w:rsidP="001E574A">
      <w:pPr>
        <w:pStyle w:val="ListParagraph"/>
        <w:rPr>
          <w:rFonts w:ascii="Arial" w:hAnsi="Arial" w:cs="Arial"/>
          <w:sz w:val="22"/>
          <w:szCs w:val="22"/>
        </w:rPr>
      </w:pPr>
    </w:p>
    <w:p w14:paraId="46AC4FA7" w14:textId="282E4E90" w:rsidR="001E574A" w:rsidRDefault="001E574A" w:rsidP="001E574A">
      <w:pPr>
        <w:rPr>
          <w:rFonts w:ascii="Arial" w:hAnsi="Arial" w:cs="Arial"/>
          <w:sz w:val="22"/>
          <w:szCs w:val="22"/>
        </w:rPr>
      </w:pPr>
    </w:p>
    <w:p w14:paraId="1388B924" w14:textId="7F3350D9" w:rsidR="001E574A" w:rsidRDefault="001E574A" w:rsidP="001E574A">
      <w:pPr>
        <w:rPr>
          <w:rFonts w:ascii="Arial" w:hAnsi="Arial" w:cs="Arial"/>
          <w:sz w:val="22"/>
          <w:szCs w:val="22"/>
        </w:rPr>
      </w:pPr>
    </w:p>
    <w:p w14:paraId="6EB18C91" w14:textId="2C6A7AB5" w:rsidR="001E574A" w:rsidRDefault="001E574A" w:rsidP="001E574A">
      <w:pPr>
        <w:rPr>
          <w:rFonts w:ascii="Arial" w:hAnsi="Arial" w:cs="Arial"/>
          <w:sz w:val="22"/>
          <w:szCs w:val="22"/>
        </w:rPr>
      </w:pPr>
    </w:p>
    <w:p w14:paraId="0BF2381D" w14:textId="665F7983" w:rsidR="001E574A" w:rsidRDefault="001E574A" w:rsidP="001E574A">
      <w:pPr>
        <w:rPr>
          <w:rFonts w:ascii="Arial" w:hAnsi="Arial" w:cs="Arial"/>
          <w:sz w:val="22"/>
          <w:szCs w:val="22"/>
        </w:rPr>
      </w:pPr>
    </w:p>
    <w:p w14:paraId="77C593A4" w14:textId="71BE00D9" w:rsidR="001E574A" w:rsidRDefault="001E574A" w:rsidP="001E574A">
      <w:pPr>
        <w:rPr>
          <w:rFonts w:ascii="Arial" w:hAnsi="Arial" w:cs="Arial"/>
          <w:sz w:val="22"/>
          <w:szCs w:val="22"/>
        </w:rPr>
      </w:pPr>
    </w:p>
    <w:p w14:paraId="213371DB" w14:textId="4DA39D20" w:rsidR="001E574A" w:rsidRDefault="001E574A" w:rsidP="001E574A">
      <w:pPr>
        <w:rPr>
          <w:rFonts w:ascii="Arial" w:hAnsi="Arial" w:cs="Arial"/>
          <w:sz w:val="22"/>
          <w:szCs w:val="22"/>
        </w:rPr>
      </w:pPr>
    </w:p>
    <w:p w14:paraId="18CFA1CE" w14:textId="707F12C1" w:rsidR="001E574A" w:rsidRDefault="001E574A" w:rsidP="001E574A">
      <w:pPr>
        <w:rPr>
          <w:rFonts w:ascii="Arial" w:hAnsi="Arial" w:cs="Arial"/>
          <w:sz w:val="22"/>
          <w:szCs w:val="22"/>
        </w:rPr>
      </w:pPr>
    </w:p>
    <w:p w14:paraId="55FF7BC9" w14:textId="453CA9A8" w:rsidR="001E574A" w:rsidRDefault="001E574A" w:rsidP="001E574A">
      <w:pPr>
        <w:rPr>
          <w:rFonts w:ascii="Arial" w:hAnsi="Arial" w:cs="Arial"/>
          <w:sz w:val="22"/>
          <w:szCs w:val="22"/>
        </w:rPr>
      </w:pPr>
    </w:p>
    <w:p w14:paraId="4345717D" w14:textId="5A1FB1FC" w:rsidR="001E574A" w:rsidRDefault="001E574A" w:rsidP="001E574A">
      <w:pPr>
        <w:rPr>
          <w:rFonts w:ascii="Arial" w:hAnsi="Arial" w:cs="Arial"/>
          <w:sz w:val="22"/>
          <w:szCs w:val="22"/>
        </w:rPr>
      </w:pPr>
    </w:p>
    <w:p w14:paraId="0CFBE7C4" w14:textId="36F70E2A" w:rsidR="001E574A" w:rsidRDefault="001E574A" w:rsidP="001E574A">
      <w:pPr>
        <w:rPr>
          <w:rFonts w:ascii="Arial" w:hAnsi="Arial" w:cs="Arial"/>
          <w:sz w:val="22"/>
          <w:szCs w:val="22"/>
        </w:rPr>
      </w:pPr>
    </w:p>
    <w:p w14:paraId="3EE7316E" w14:textId="46603070" w:rsidR="001E574A" w:rsidRDefault="001E574A" w:rsidP="001E574A">
      <w:pPr>
        <w:rPr>
          <w:rFonts w:ascii="Arial" w:hAnsi="Arial" w:cs="Arial"/>
          <w:sz w:val="22"/>
          <w:szCs w:val="22"/>
        </w:rPr>
      </w:pPr>
    </w:p>
    <w:p w14:paraId="732F0C9B" w14:textId="6F0380EE" w:rsidR="001E574A" w:rsidRDefault="001E574A" w:rsidP="001E574A">
      <w:pPr>
        <w:rPr>
          <w:rFonts w:ascii="Arial" w:hAnsi="Arial" w:cs="Arial"/>
          <w:sz w:val="22"/>
          <w:szCs w:val="22"/>
        </w:rPr>
      </w:pPr>
    </w:p>
    <w:p w14:paraId="74761694" w14:textId="714D3029" w:rsidR="001E574A" w:rsidRDefault="001E574A" w:rsidP="001E574A">
      <w:pPr>
        <w:rPr>
          <w:rFonts w:ascii="Arial" w:hAnsi="Arial" w:cs="Arial"/>
          <w:sz w:val="22"/>
          <w:szCs w:val="22"/>
        </w:rPr>
      </w:pPr>
    </w:p>
    <w:p w14:paraId="393D9399" w14:textId="0A54346B" w:rsidR="001E574A" w:rsidRDefault="001E574A" w:rsidP="001E574A">
      <w:pPr>
        <w:rPr>
          <w:rFonts w:ascii="Arial" w:hAnsi="Arial" w:cs="Arial"/>
          <w:sz w:val="22"/>
          <w:szCs w:val="22"/>
        </w:rPr>
      </w:pPr>
    </w:p>
    <w:p w14:paraId="5B6BAC8F" w14:textId="4CC7D2EC" w:rsidR="001E574A" w:rsidRDefault="001E574A" w:rsidP="001E574A">
      <w:pPr>
        <w:rPr>
          <w:rFonts w:ascii="Arial" w:hAnsi="Arial" w:cs="Arial"/>
          <w:sz w:val="22"/>
          <w:szCs w:val="22"/>
        </w:rPr>
      </w:pPr>
    </w:p>
    <w:p w14:paraId="28F393EF" w14:textId="237EF664" w:rsidR="001E574A" w:rsidRDefault="001E574A" w:rsidP="001E574A">
      <w:pPr>
        <w:rPr>
          <w:rFonts w:ascii="Arial" w:hAnsi="Arial" w:cs="Arial"/>
          <w:sz w:val="22"/>
          <w:szCs w:val="22"/>
        </w:rPr>
      </w:pPr>
    </w:p>
    <w:p w14:paraId="58BF2781" w14:textId="385B5D26" w:rsidR="001E574A" w:rsidRDefault="001E574A" w:rsidP="001E574A">
      <w:pPr>
        <w:rPr>
          <w:rFonts w:ascii="Arial" w:hAnsi="Arial" w:cs="Arial"/>
          <w:sz w:val="22"/>
          <w:szCs w:val="22"/>
        </w:rPr>
      </w:pPr>
    </w:p>
    <w:p w14:paraId="24115A1E" w14:textId="48BAE62C" w:rsidR="001E574A" w:rsidRDefault="001E574A" w:rsidP="001E574A">
      <w:pPr>
        <w:rPr>
          <w:rFonts w:ascii="Arial" w:hAnsi="Arial" w:cs="Arial"/>
          <w:sz w:val="22"/>
          <w:szCs w:val="22"/>
        </w:rPr>
      </w:pPr>
    </w:p>
    <w:p w14:paraId="451D0571" w14:textId="0566A9A1" w:rsidR="001E574A" w:rsidRDefault="001E574A" w:rsidP="001E574A">
      <w:pPr>
        <w:rPr>
          <w:rFonts w:ascii="Arial" w:hAnsi="Arial" w:cs="Arial"/>
          <w:sz w:val="22"/>
          <w:szCs w:val="22"/>
        </w:rPr>
      </w:pPr>
    </w:p>
    <w:p w14:paraId="4E863657" w14:textId="0DDF91EF" w:rsidR="001E574A" w:rsidRDefault="001E574A" w:rsidP="001E574A">
      <w:pPr>
        <w:rPr>
          <w:rFonts w:ascii="Arial" w:hAnsi="Arial" w:cs="Arial"/>
          <w:sz w:val="22"/>
          <w:szCs w:val="22"/>
        </w:rPr>
      </w:pPr>
    </w:p>
    <w:p w14:paraId="54EE27A2" w14:textId="4F735954" w:rsidR="001E574A" w:rsidRDefault="001E574A" w:rsidP="001E574A">
      <w:pPr>
        <w:rPr>
          <w:rFonts w:ascii="Arial" w:hAnsi="Arial" w:cs="Arial"/>
          <w:sz w:val="22"/>
          <w:szCs w:val="22"/>
        </w:rPr>
      </w:pPr>
    </w:p>
    <w:p w14:paraId="1736BF70" w14:textId="2A5AEFF3" w:rsidR="001E574A" w:rsidRDefault="001E574A" w:rsidP="001E574A">
      <w:pPr>
        <w:rPr>
          <w:rFonts w:ascii="Arial" w:hAnsi="Arial" w:cs="Arial"/>
          <w:sz w:val="22"/>
          <w:szCs w:val="22"/>
        </w:rPr>
      </w:pPr>
    </w:p>
    <w:p w14:paraId="7DB402F5" w14:textId="7DE26E5B" w:rsidR="001E574A" w:rsidRDefault="001E574A" w:rsidP="001E574A">
      <w:pPr>
        <w:rPr>
          <w:rFonts w:ascii="Arial" w:hAnsi="Arial" w:cs="Arial"/>
          <w:sz w:val="22"/>
          <w:szCs w:val="22"/>
        </w:rPr>
      </w:pPr>
    </w:p>
    <w:p w14:paraId="72B094EA" w14:textId="7B4DB896" w:rsidR="001E574A" w:rsidRDefault="001E574A" w:rsidP="001E574A">
      <w:pPr>
        <w:rPr>
          <w:rFonts w:ascii="Arial" w:hAnsi="Arial" w:cs="Arial"/>
          <w:sz w:val="22"/>
          <w:szCs w:val="22"/>
        </w:rPr>
      </w:pPr>
    </w:p>
    <w:p w14:paraId="6FAF3BC4" w14:textId="3094AFFC" w:rsidR="001E574A" w:rsidRDefault="001E574A" w:rsidP="001E574A">
      <w:pPr>
        <w:rPr>
          <w:rFonts w:ascii="Arial" w:hAnsi="Arial" w:cs="Arial"/>
          <w:sz w:val="22"/>
          <w:szCs w:val="22"/>
        </w:rPr>
      </w:pPr>
    </w:p>
    <w:p w14:paraId="53303209" w14:textId="7AFC54CA" w:rsidR="001E574A" w:rsidRDefault="001E574A" w:rsidP="001E574A">
      <w:pPr>
        <w:rPr>
          <w:rFonts w:ascii="Arial" w:hAnsi="Arial" w:cs="Arial"/>
          <w:sz w:val="22"/>
          <w:szCs w:val="22"/>
        </w:rPr>
      </w:pPr>
    </w:p>
    <w:p w14:paraId="3D4DBB33" w14:textId="6A136A11" w:rsidR="001E574A" w:rsidRDefault="001E574A" w:rsidP="001E574A">
      <w:pPr>
        <w:rPr>
          <w:rFonts w:ascii="Arial" w:hAnsi="Arial" w:cs="Arial"/>
          <w:sz w:val="22"/>
          <w:szCs w:val="22"/>
        </w:rPr>
      </w:pPr>
    </w:p>
    <w:p w14:paraId="05D90684" w14:textId="71DB9E7D" w:rsidR="001E574A" w:rsidRDefault="001E574A" w:rsidP="001E574A">
      <w:pPr>
        <w:rPr>
          <w:rFonts w:ascii="Arial" w:hAnsi="Arial" w:cs="Arial"/>
          <w:sz w:val="22"/>
          <w:szCs w:val="22"/>
        </w:rPr>
      </w:pPr>
    </w:p>
    <w:p w14:paraId="115C0584" w14:textId="124C6635" w:rsidR="001E574A" w:rsidRDefault="001E574A" w:rsidP="001E574A">
      <w:pPr>
        <w:rPr>
          <w:rFonts w:ascii="Arial" w:hAnsi="Arial" w:cs="Arial"/>
          <w:sz w:val="22"/>
          <w:szCs w:val="22"/>
        </w:rPr>
      </w:pPr>
    </w:p>
    <w:p w14:paraId="17F9BD26" w14:textId="62DA0FA1" w:rsidR="001E574A" w:rsidRDefault="001E574A" w:rsidP="001E574A">
      <w:pPr>
        <w:rPr>
          <w:rFonts w:ascii="Arial" w:hAnsi="Arial" w:cs="Arial"/>
          <w:sz w:val="22"/>
          <w:szCs w:val="22"/>
        </w:rPr>
      </w:pPr>
    </w:p>
    <w:p w14:paraId="62966F80" w14:textId="40405D70" w:rsidR="001E574A" w:rsidRDefault="001E574A" w:rsidP="001E574A">
      <w:pPr>
        <w:rPr>
          <w:rFonts w:ascii="Arial" w:hAnsi="Arial" w:cs="Arial"/>
          <w:sz w:val="22"/>
          <w:szCs w:val="22"/>
        </w:rPr>
      </w:pPr>
    </w:p>
    <w:p w14:paraId="004D66A9" w14:textId="3468141F" w:rsidR="001E574A" w:rsidRDefault="001E574A" w:rsidP="001E574A">
      <w:pPr>
        <w:rPr>
          <w:rFonts w:ascii="Arial" w:hAnsi="Arial" w:cs="Arial"/>
          <w:sz w:val="22"/>
          <w:szCs w:val="22"/>
        </w:rPr>
      </w:pPr>
    </w:p>
    <w:p w14:paraId="17D8C1FB" w14:textId="71967E71" w:rsidR="001E574A" w:rsidRDefault="001E574A" w:rsidP="001E574A">
      <w:pPr>
        <w:rPr>
          <w:rFonts w:ascii="Arial" w:hAnsi="Arial" w:cs="Arial"/>
          <w:sz w:val="22"/>
          <w:szCs w:val="22"/>
        </w:rPr>
      </w:pPr>
    </w:p>
    <w:p w14:paraId="357DA119" w14:textId="2F9A133A" w:rsidR="001E574A" w:rsidRDefault="001E574A" w:rsidP="001E574A">
      <w:pPr>
        <w:rPr>
          <w:rFonts w:ascii="Arial" w:hAnsi="Arial" w:cs="Arial"/>
          <w:sz w:val="22"/>
          <w:szCs w:val="22"/>
        </w:rPr>
      </w:pPr>
    </w:p>
    <w:p w14:paraId="44E05510" w14:textId="6D2C1B1B" w:rsidR="001E574A" w:rsidRDefault="001E574A" w:rsidP="001E574A">
      <w:pPr>
        <w:rPr>
          <w:rFonts w:ascii="Arial" w:hAnsi="Arial" w:cs="Arial"/>
          <w:sz w:val="22"/>
          <w:szCs w:val="22"/>
        </w:rPr>
      </w:pPr>
    </w:p>
    <w:p w14:paraId="5018C1E9" w14:textId="60D3DF16" w:rsidR="001E574A" w:rsidRDefault="001E574A" w:rsidP="001E574A">
      <w:pPr>
        <w:rPr>
          <w:rFonts w:ascii="Arial" w:hAnsi="Arial" w:cs="Arial"/>
          <w:sz w:val="22"/>
          <w:szCs w:val="22"/>
        </w:rPr>
      </w:pPr>
    </w:p>
    <w:p w14:paraId="3B2227DC" w14:textId="285FE6BC" w:rsidR="001E574A" w:rsidRDefault="001E574A" w:rsidP="001E574A">
      <w:pPr>
        <w:rPr>
          <w:rFonts w:ascii="Arial" w:hAnsi="Arial" w:cs="Arial"/>
          <w:sz w:val="22"/>
          <w:szCs w:val="22"/>
        </w:rPr>
      </w:pPr>
    </w:p>
    <w:p w14:paraId="02237C8A" w14:textId="266D5D20" w:rsidR="001E574A" w:rsidRDefault="001E574A" w:rsidP="001E574A">
      <w:pPr>
        <w:rPr>
          <w:rFonts w:ascii="Arial" w:hAnsi="Arial" w:cs="Arial"/>
          <w:sz w:val="22"/>
          <w:szCs w:val="22"/>
        </w:rPr>
      </w:pPr>
    </w:p>
    <w:p w14:paraId="4C9A67CC" w14:textId="1D2E97C4" w:rsidR="001E574A" w:rsidRDefault="001E574A" w:rsidP="001E574A">
      <w:pPr>
        <w:rPr>
          <w:rFonts w:ascii="Arial" w:hAnsi="Arial" w:cs="Arial"/>
          <w:sz w:val="22"/>
          <w:szCs w:val="22"/>
        </w:rPr>
      </w:pPr>
    </w:p>
    <w:p w14:paraId="1F80EBBC" w14:textId="4647EA21" w:rsidR="001E574A" w:rsidRPr="00B1065E" w:rsidRDefault="001E574A" w:rsidP="001E574A">
      <w:pPr>
        <w:rPr>
          <w:rFonts w:ascii="Arial" w:hAnsi="Arial" w:cs="Arial"/>
          <w:b/>
          <w:sz w:val="22"/>
          <w:szCs w:val="22"/>
        </w:rPr>
      </w:pPr>
      <w:r w:rsidRPr="00B1065E">
        <w:rPr>
          <w:rFonts w:ascii="Arial" w:hAnsi="Arial" w:cs="Arial"/>
          <w:b/>
          <w:sz w:val="22"/>
          <w:szCs w:val="22"/>
        </w:rPr>
        <w:t>Numeracy</w:t>
      </w:r>
    </w:p>
    <w:p w14:paraId="4CA657A1" w14:textId="77777777" w:rsidR="001E574A" w:rsidRDefault="001E574A" w:rsidP="001E57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33"/>
        <w:gridCol w:w="1276"/>
        <w:gridCol w:w="1984"/>
        <w:gridCol w:w="1701"/>
      </w:tblGrid>
      <w:tr w:rsidR="001E574A" w:rsidRPr="00C1512E" w14:paraId="1B4ED9E6" w14:textId="77777777" w:rsidTr="007E3590">
        <w:tc>
          <w:tcPr>
            <w:tcW w:w="1339" w:type="dxa"/>
          </w:tcPr>
          <w:p w14:paraId="2FB659A0" w14:textId="77777777" w:rsidR="001E574A" w:rsidRPr="00C1512E" w:rsidRDefault="001E574A" w:rsidP="007E3590">
            <w:pPr>
              <w:rPr>
                <w:rFonts w:ascii="Arial" w:hAnsi="Arial" w:cs="Arial"/>
                <w:b/>
                <w:sz w:val="22"/>
                <w:szCs w:val="22"/>
              </w:rPr>
            </w:pPr>
            <w:r w:rsidRPr="00C1512E">
              <w:rPr>
                <w:rFonts w:ascii="Arial" w:hAnsi="Arial" w:cs="Arial"/>
                <w:b/>
                <w:sz w:val="22"/>
                <w:szCs w:val="22"/>
              </w:rPr>
              <w:t>Progress</w:t>
            </w:r>
          </w:p>
        </w:tc>
        <w:tc>
          <w:tcPr>
            <w:tcW w:w="1633" w:type="dxa"/>
            <w:shd w:val="clear" w:color="auto" w:fill="auto"/>
          </w:tcPr>
          <w:p w14:paraId="01992E23" w14:textId="77777777" w:rsidR="001E574A" w:rsidRPr="00C1512E" w:rsidRDefault="001E574A" w:rsidP="007E3590">
            <w:pPr>
              <w:rPr>
                <w:rFonts w:ascii="Arial" w:hAnsi="Arial" w:cs="Arial"/>
                <w:b/>
                <w:sz w:val="22"/>
                <w:szCs w:val="22"/>
              </w:rPr>
            </w:pPr>
            <w:r w:rsidRPr="00C1512E">
              <w:rPr>
                <w:rFonts w:ascii="Arial" w:hAnsi="Arial" w:cs="Arial"/>
                <w:b/>
                <w:sz w:val="22"/>
                <w:szCs w:val="22"/>
              </w:rPr>
              <w:t>satisfactory</w:t>
            </w:r>
          </w:p>
        </w:tc>
        <w:tc>
          <w:tcPr>
            <w:tcW w:w="1276" w:type="dxa"/>
            <w:shd w:val="clear" w:color="auto" w:fill="auto"/>
          </w:tcPr>
          <w:p w14:paraId="6C8BB47A" w14:textId="77777777" w:rsidR="001E574A" w:rsidRPr="00C1512E" w:rsidRDefault="001E574A" w:rsidP="007E3590">
            <w:pPr>
              <w:rPr>
                <w:rFonts w:ascii="Arial" w:hAnsi="Arial" w:cs="Arial"/>
                <w:b/>
                <w:sz w:val="22"/>
                <w:szCs w:val="22"/>
              </w:rPr>
            </w:pPr>
            <w:r w:rsidRPr="00C1512E">
              <w:rPr>
                <w:rFonts w:ascii="Arial" w:hAnsi="Arial" w:cs="Arial"/>
                <w:b/>
                <w:sz w:val="22"/>
                <w:szCs w:val="22"/>
              </w:rPr>
              <w:t>good</w:t>
            </w:r>
          </w:p>
        </w:tc>
        <w:tc>
          <w:tcPr>
            <w:tcW w:w="1984" w:type="dxa"/>
            <w:shd w:val="clear" w:color="auto" w:fill="auto"/>
          </w:tcPr>
          <w:p w14:paraId="46979C44" w14:textId="77777777" w:rsidR="001E574A" w:rsidRPr="00C1512E" w:rsidRDefault="001E574A" w:rsidP="007E3590">
            <w:pPr>
              <w:rPr>
                <w:rFonts w:ascii="Arial" w:hAnsi="Arial" w:cs="Arial"/>
                <w:b/>
                <w:sz w:val="22"/>
                <w:szCs w:val="22"/>
              </w:rPr>
            </w:pPr>
            <w:r w:rsidRPr="00C1512E">
              <w:rPr>
                <w:rFonts w:ascii="Arial" w:hAnsi="Arial" w:cs="Arial"/>
                <w:b/>
                <w:sz w:val="22"/>
                <w:szCs w:val="22"/>
              </w:rPr>
              <w:t>very good</w:t>
            </w:r>
          </w:p>
        </w:tc>
        <w:tc>
          <w:tcPr>
            <w:tcW w:w="1701" w:type="dxa"/>
            <w:shd w:val="clear" w:color="auto" w:fill="auto"/>
          </w:tcPr>
          <w:p w14:paraId="4152A9F4" w14:textId="77777777" w:rsidR="001E574A" w:rsidRPr="00C1512E" w:rsidRDefault="001E574A" w:rsidP="007E3590">
            <w:pPr>
              <w:rPr>
                <w:rFonts w:ascii="Arial" w:hAnsi="Arial" w:cs="Arial"/>
                <w:b/>
                <w:sz w:val="22"/>
                <w:szCs w:val="22"/>
              </w:rPr>
            </w:pPr>
            <w:r w:rsidRPr="00C1512E">
              <w:rPr>
                <w:rFonts w:ascii="Arial" w:hAnsi="Arial" w:cs="Arial"/>
                <w:b/>
                <w:sz w:val="22"/>
                <w:szCs w:val="22"/>
              </w:rPr>
              <w:t>excellent</w:t>
            </w:r>
          </w:p>
        </w:tc>
      </w:tr>
      <w:tr w:rsidR="001E574A" w:rsidRPr="00C1512E" w14:paraId="02449C58" w14:textId="77777777" w:rsidTr="007E3590">
        <w:tc>
          <w:tcPr>
            <w:tcW w:w="1339" w:type="dxa"/>
          </w:tcPr>
          <w:p w14:paraId="3B0A0161" w14:textId="77777777" w:rsidR="001E574A" w:rsidRPr="00C1512E" w:rsidRDefault="001E574A" w:rsidP="007E3590">
            <w:pPr>
              <w:rPr>
                <w:rFonts w:ascii="Arial" w:hAnsi="Arial" w:cs="Arial"/>
                <w:b/>
                <w:sz w:val="22"/>
                <w:szCs w:val="22"/>
              </w:rPr>
            </w:pPr>
          </w:p>
        </w:tc>
        <w:tc>
          <w:tcPr>
            <w:tcW w:w="1633" w:type="dxa"/>
            <w:shd w:val="clear" w:color="auto" w:fill="auto"/>
          </w:tcPr>
          <w:p w14:paraId="09E3C241" w14:textId="77777777" w:rsidR="001E574A" w:rsidRPr="00C1512E" w:rsidRDefault="001E574A" w:rsidP="007E3590">
            <w:pPr>
              <w:rPr>
                <w:rFonts w:ascii="Arial" w:hAnsi="Arial" w:cs="Arial"/>
                <w:b/>
                <w:sz w:val="22"/>
                <w:szCs w:val="22"/>
              </w:rPr>
            </w:pPr>
          </w:p>
        </w:tc>
        <w:tc>
          <w:tcPr>
            <w:tcW w:w="1276" w:type="dxa"/>
            <w:shd w:val="clear" w:color="auto" w:fill="auto"/>
          </w:tcPr>
          <w:p w14:paraId="019FED31" w14:textId="77777777" w:rsidR="001E574A" w:rsidRPr="00C1512E" w:rsidRDefault="001E574A" w:rsidP="007E3590">
            <w:pPr>
              <w:rPr>
                <w:rFonts w:ascii="Arial" w:hAnsi="Arial" w:cs="Arial"/>
                <w:b/>
                <w:sz w:val="22"/>
                <w:szCs w:val="22"/>
              </w:rPr>
            </w:pPr>
          </w:p>
        </w:tc>
        <w:tc>
          <w:tcPr>
            <w:tcW w:w="1984" w:type="dxa"/>
            <w:shd w:val="clear" w:color="auto" w:fill="auto"/>
          </w:tcPr>
          <w:p w14:paraId="6F5B1F67" w14:textId="77777777" w:rsidR="001E574A" w:rsidRPr="00C1512E" w:rsidRDefault="001E574A" w:rsidP="007E3590">
            <w:pPr>
              <w:jc w:val="center"/>
              <w:rPr>
                <w:rFonts w:ascii="Arial" w:hAnsi="Arial" w:cs="Arial"/>
                <w:b/>
                <w:sz w:val="22"/>
                <w:szCs w:val="22"/>
              </w:rPr>
            </w:pPr>
            <w:r w:rsidRPr="00C1512E">
              <w:rPr>
                <w:rFonts w:ascii="Arial" w:hAnsi="Arial" w:cs="Arial"/>
                <w:b/>
                <w:sz w:val="22"/>
                <w:szCs w:val="22"/>
              </w:rPr>
              <w:t>x</w:t>
            </w:r>
          </w:p>
        </w:tc>
        <w:tc>
          <w:tcPr>
            <w:tcW w:w="1701" w:type="dxa"/>
            <w:shd w:val="clear" w:color="auto" w:fill="auto"/>
          </w:tcPr>
          <w:p w14:paraId="15D0B1E0" w14:textId="77777777" w:rsidR="001E574A" w:rsidRPr="00C1512E" w:rsidRDefault="001E574A" w:rsidP="007E3590">
            <w:pPr>
              <w:rPr>
                <w:rFonts w:ascii="Arial" w:hAnsi="Arial" w:cs="Arial"/>
                <w:b/>
                <w:sz w:val="22"/>
                <w:szCs w:val="22"/>
              </w:rPr>
            </w:pPr>
          </w:p>
        </w:tc>
      </w:tr>
    </w:tbl>
    <w:p w14:paraId="075A5688" w14:textId="77777777" w:rsidR="001E574A" w:rsidRDefault="001E574A" w:rsidP="001E574A">
      <w:pPr>
        <w:rPr>
          <w:rFonts w:ascii="Arial" w:hAnsi="Arial" w:cs="Arial"/>
          <w:sz w:val="22"/>
          <w:szCs w:val="22"/>
        </w:rPr>
      </w:pPr>
    </w:p>
    <w:p w14:paraId="6CC36F16" w14:textId="39ED43BA" w:rsidR="001E574A" w:rsidRPr="00B1065E" w:rsidRDefault="001E574A" w:rsidP="001E574A">
      <w:pPr>
        <w:rPr>
          <w:rFonts w:ascii="Arial" w:hAnsi="Arial" w:cs="Arial"/>
          <w:b/>
          <w:sz w:val="22"/>
          <w:szCs w:val="22"/>
        </w:rPr>
      </w:pPr>
      <w:r w:rsidRPr="00B1065E">
        <w:rPr>
          <w:rFonts w:ascii="Arial" w:hAnsi="Arial" w:cs="Arial"/>
          <w:b/>
          <w:sz w:val="22"/>
          <w:szCs w:val="22"/>
        </w:rPr>
        <w:t xml:space="preserve">Strengths </w:t>
      </w:r>
    </w:p>
    <w:p w14:paraId="2089A2F1" w14:textId="4CAFC43C" w:rsidR="001E574A" w:rsidRPr="00B1065E" w:rsidRDefault="001E574A" w:rsidP="001E574A">
      <w:pPr>
        <w:rPr>
          <w:rFonts w:ascii="Arial" w:hAnsi="Arial" w:cs="Arial"/>
          <w:sz w:val="22"/>
          <w:szCs w:val="22"/>
        </w:rPr>
      </w:pPr>
      <w:r w:rsidRPr="00B1065E">
        <w:rPr>
          <w:rFonts w:ascii="Arial" w:hAnsi="Arial" w:cs="Arial"/>
          <w:sz w:val="22"/>
          <w:szCs w:val="22"/>
        </w:rPr>
        <w:t>Teaching in numeracy and mathematics continues to be of a very high standard. There is a visible consistency throug</w:t>
      </w:r>
      <w:r w:rsidR="002945CF">
        <w:rPr>
          <w:rFonts w:ascii="Arial" w:hAnsi="Arial" w:cs="Arial"/>
          <w:sz w:val="22"/>
          <w:szCs w:val="22"/>
        </w:rPr>
        <w:t xml:space="preserve">hout the school from P1-7; </w:t>
      </w:r>
      <w:r w:rsidRPr="00B1065E">
        <w:rPr>
          <w:rFonts w:ascii="Arial" w:hAnsi="Arial" w:cs="Arial"/>
          <w:sz w:val="22"/>
          <w:szCs w:val="22"/>
        </w:rPr>
        <w:t xml:space="preserve">all staff use the Concrete, Pictorial and Abstract approach to teach new concepts and to develop and strengthen pupils’ conceptual understanding of number. Two of our support staff have attended Numicon training and they both support the classroom learning in the infant classes. Almost all of our pupils confidently explore and apply a variety of strategies within these modes to solve numeracy problems. </w:t>
      </w:r>
    </w:p>
    <w:p w14:paraId="5B3CCC71" w14:textId="77777777" w:rsidR="001E574A" w:rsidRPr="00B1065E" w:rsidRDefault="001E574A" w:rsidP="001E574A">
      <w:pPr>
        <w:rPr>
          <w:rFonts w:ascii="Arial" w:hAnsi="Arial" w:cs="Arial"/>
          <w:sz w:val="22"/>
          <w:szCs w:val="22"/>
        </w:rPr>
      </w:pPr>
      <w:r w:rsidRPr="00B1065E">
        <w:rPr>
          <w:rFonts w:ascii="Arial" w:hAnsi="Arial" w:cs="Arial"/>
          <w:sz w:val="22"/>
          <w:szCs w:val="22"/>
        </w:rPr>
        <w:t xml:space="preserve">Teaching staff use the same planning format to plan lessons. This ensures that all new concepts </w:t>
      </w:r>
      <w:proofErr w:type="gramStart"/>
      <w:r w:rsidRPr="00B1065E">
        <w:rPr>
          <w:rFonts w:ascii="Arial" w:hAnsi="Arial" w:cs="Arial"/>
          <w:sz w:val="22"/>
          <w:szCs w:val="22"/>
        </w:rPr>
        <w:t>are introduced</w:t>
      </w:r>
      <w:proofErr w:type="gramEnd"/>
      <w:r w:rsidRPr="00B1065E">
        <w:rPr>
          <w:rFonts w:ascii="Arial" w:hAnsi="Arial" w:cs="Arial"/>
          <w:sz w:val="22"/>
          <w:szCs w:val="22"/>
        </w:rPr>
        <w:t xml:space="preserve"> through real-life concepts and that there is depth, challenge and progression in lessons. This has decreased the number of children requiring re-teaching and/or increased revision of skills and concepts. Teaching staff confidently design assessment tasks to track and monitor individual progress. Additionally, our teaching staff have worked together to define what makes a quality application task and this ensures that our pupils are experiencing applying their numeracy skills in a variety of meaningful and purposeful contexts. </w:t>
      </w:r>
    </w:p>
    <w:p w14:paraId="467C0389" w14:textId="77777777" w:rsidR="001E574A" w:rsidRPr="00B1065E" w:rsidRDefault="001E574A" w:rsidP="001E574A">
      <w:pPr>
        <w:rPr>
          <w:rFonts w:ascii="Arial" w:hAnsi="Arial" w:cs="Arial"/>
          <w:sz w:val="22"/>
          <w:szCs w:val="22"/>
        </w:rPr>
      </w:pPr>
      <w:r w:rsidRPr="00B1065E">
        <w:rPr>
          <w:rFonts w:ascii="Arial" w:hAnsi="Arial" w:cs="Arial"/>
          <w:sz w:val="22"/>
          <w:szCs w:val="22"/>
        </w:rPr>
        <w:t xml:space="preserve">This year we have introduced basic number screening tests in P4-7. This has supported the class teacher’s judgement of pupil progress enabling them </w:t>
      </w:r>
      <w:proofErr w:type="gramStart"/>
      <w:r w:rsidRPr="00B1065E">
        <w:rPr>
          <w:rFonts w:ascii="Arial" w:hAnsi="Arial" w:cs="Arial"/>
          <w:sz w:val="22"/>
          <w:szCs w:val="22"/>
        </w:rPr>
        <w:t>to confidently identify</w:t>
      </w:r>
      <w:proofErr w:type="gramEnd"/>
      <w:r w:rsidRPr="00B1065E">
        <w:rPr>
          <w:rFonts w:ascii="Arial" w:hAnsi="Arial" w:cs="Arial"/>
          <w:sz w:val="22"/>
          <w:szCs w:val="22"/>
        </w:rPr>
        <w:t xml:space="preserve"> pupils who require targeted support. Individual children who are not attaining </w:t>
      </w:r>
      <w:proofErr w:type="gramStart"/>
      <w:r w:rsidRPr="00B1065E">
        <w:rPr>
          <w:rFonts w:ascii="Arial" w:hAnsi="Arial" w:cs="Arial"/>
          <w:sz w:val="22"/>
          <w:szCs w:val="22"/>
        </w:rPr>
        <w:t>are being rigorously tracked</w:t>
      </w:r>
      <w:proofErr w:type="gramEnd"/>
      <w:r w:rsidRPr="00B1065E">
        <w:rPr>
          <w:rFonts w:ascii="Arial" w:hAnsi="Arial" w:cs="Arial"/>
          <w:sz w:val="22"/>
          <w:szCs w:val="22"/>
        </w:rPr>
        <w:t xml:space="preserve"> and monitored using our attainment data spreadsheet and revision and/or support is being put in place. Training for support staff and school volunteers in </w:t>
      </w:r>
      <w:proofErr w:type="gramStart"/>
      <w:r w:rsidRPr="00B1065E">
        <w:rPr>
          <w:rFonts w:ascii="Arial" w:hAnsi="Arial" w:cs="Arial"/>
          <w:sz w:val="22"/>
          <w:szCs w:val="22"/>
        </w:rPr>
        <w:t>5</w:t>
      </w:r>
      <w:proofErr w:type="gramEnd"/>
      <w:r w:rsidRPr="00B1065E">
        <w:rPr>
          <w:rFonts w:ascii="Arial" w:hAnsi="Arial" w:cs="Arial"/>
          <w:sz w:val="22"/>
          <w:szCs w:val="22"/>
        </w:rPr>
        <w:t xml:space="preserve"> Minute Numeracy Box toolkit has been provided and monitored closely by our raising attainment teacher to ensure that interventions are consistently of a high quality. Of the small number of children who </w:t>
      </w:r>
      <w:proofErr w:type="gramStart"/>
      <w:r w:rsidRPr="00B1065E">
        <w:rPr>
          <w:rFonts w:ascii="Arial" w:hAnsi="Arial" w:cs="Arial"/>
          <w:sz w:val="22"/>
          <w:szCs w:val="22"/>
        </w:rPr>
        <w:t>are being given</w:t>
      </w:r>
      <w:proofErr w:type="gramEnd"/>
      <w:r w:rsidRPr="00B1065E">
        <w:rPr>
          <w:rFonts w:ascii="Arial" w:hAnsi="Arial" w:cs="Arial"/>
          <w:sz w:val="22"/>
          <w:szCs w:val="22"/>
        </w:rPr>
        <w:t xml:space="preserve"> this targeted support, assessments and class teacher’s observations indicate that there has been an improvement in their basic number skills. A small number of children have been screened as suitable candidates for Catch </w:t>
      </w:r>
      <w:proofErr w:type="gramStart"/>
      <w:r w:rsidRPr="00B1065E">
        <w:rPr>
          <w:rFonts w:ascii="Arial" w:hAnsi="Arial" w:cs="Arial"/>
          <w:sz w:val="22"/>
          <w:szCs w:val="22"/>
        </w:rPr>
        <w:t>Up</w:t>
      </w:r>
      <w:proofErr w:type="gramEnd"/>
      <w:r w:rsidRPr="00B1065E">
        <w:rPr>
          <w:rFonts w:ascii="Arial" w:hAnsi="Arial" w:cs="Arial"/>
          <w:sz w:val="22"/>
          <w:szCs w:val="22"/>
        </w:rPr>
        <w:t xml:space="preserve"> Numeracy and receive regular and consistent support from two members of staff who are trained in this intervention. These children have made significant improvements and two pupils are now working at their expected level/stage. </w:t>
      </w:r>
    </w:p>
    <w:p w14:paraId="1EA07B9C" w14:textId="77777777" w:rsidR="001E574A" w:rsidRPr="00B1065E" w:rsidRDefault="001E574A" w:rsidP="001E574A">
      <w:pPr>
        <w:rPr>
          <w:rFonts w:ascii="Arial" w:hAnsi="Arial" w:cs="Arial"/>
          <w:sz w:val="22"/>
          <w:szCs w:val="22"/>
        </w:rPr>
      </w:pPr>
      <w:r w:rsidRPr="00B1065E">
        <w:rPr>
          <w:rFonts w:ascii="Arial" w:hAnsi="Arial" w:cs="Arial"/>
          <w:sz w:val="22"/>
          <w:szCs w:val="22"/>
        </w:rPr>
        <w:t xml:space="preserve">Class teachers have made more use of </w:t>
      </w:r>
      <w:proofErr w:type="spellStart"/>
      <w:r w:rsidRPr="00B1065E">
        <w:rPr>
          <w:rFonts w:ascii="Arial" w:hAnsi="Arial" w:cs="Arial"/>
          <w:sz w:val="22"/>
          <w:szCs w:val="22"/>
        </w:rPr>
        <w:t>Easimaths</w:t>
      </w:r>
      <w:proofErr w:type="spellEnd"/>
      <w:r w:rsidRPr="00B1065E">
        <w:rPr>
          <w:rFonts w:ascii="Arial" w:hAnsi="Arial" w:cs="Arial"/>
          <w:sz w:val="22"/>
          <w:szCs w:val="22"/>
        </w:rPr>
        <w:t xml:space="preserve"> data to track and monitor pupil usage and identify individual problem skills. Class teachers have reported that this is having a positive impact on pupils’ abilities to apply previously taught skills when learning new concepts.</w:t>
      </w:r>
    </w:p>
    <w:p w14:paraId="0DB2C52D" w14:textId="77777777" w:rsidR="001E574A" w:rsidRPr="00B1065E" w:rsidRDefault="001E574A" w:rsidP="001E574A">
      <w:pPr>
        <w:rPr>
          <w:rFonts w:ascii="Arial" w:hAnsi="Arial" w:cs="Arial"/>
          <w:sz w:val="22"/>
          <w:szCs w:val="22"/>
        </w:rPr>
      </w:pPr>
      <w:r w:rsidRPr="00B1065E">
        <w:rPr>
          <w:rFonts w:ascii="Arial" w:hAnsi="Arial" w:cs="Arial"/>
          <w:sz w:val="22"/>
          <w:szCs w:val="22"/>
        </w:rPr>
        <w:t>This year staff have focussed on planning meaningful numeracy cross-curricular links. They have produced a numeracy across the curriculum planning tool to support planning and assessment of numeracy in interdisciplinary topics. This has resulted in an increased amount of opportunities to teach and assess numeracy skills in cross-curricular themes.</w:t>
      </w:r>
    </w:p>
    <w:p w14:paraId="1E42F6FD" w14:textId="77777777" w:rsidR="001E574A" w:rsidRPr="00B1065E" w:rsidRDefault="001E574A" w:rsidP="001E574A">
      <w:pPr>
        <w:rPr>
          <w:rFonts w:ascii="Arial" w:hAnsi="Arial" w:cs="Arial"/>
          <w:sz w:val="22"/>
          <w:szCs w:val="22"/>
        </w:rPr>
      </w:pPr>
      <w:r w:rsidRPr="00B1065E">
        <w:rPr>
          <w:rFonts w:ascii="Arial" w:hAnsi="Arial" w:cs="Arial"/>
          <w:sz w:val="22"/>
          <w:szCs w:val="22"/>
        </w:rPr>
        <w:t>Almost all children are attaining at their expected level in numeracy and the majority of children are able to apply their learning in new situations. Data in this numeracy session shows:</w:t>
      </w:r>
    </w:p>
    <w:p w14:paraId="0A09FEC3" w14:textId="77777777" w:rsidR="001E574A" w:rsidRPr="00B1065E" w:rsidRDefault="001E574A" w:rsidP="001E574A">
      <w:pPr>
        <w:numPr>
          <w:ilvl w:val="0"/>
          <w:numId w:val="13"/>
        </w:numPr>
        <w:rPr>
          <w:rFonts w:ascii="Arial" w:hAnsi="Arial" w:cs="Arial"/>
          <w:sz w:val="22"/>
          <w:szCs w:val="22"/>
        </w:rPr>
      </w:pPr>
      <w:proofErr w:type="gramStart"/>
      <w:r w:rsidRPr="00B1065E">
        <w:rPr>
          <w:rFonts w:ascii="Arial" w:hAnsi="Arial" w:cs="Arial"/>
          <w:sz w:val="22"/>
          <w:szCs w:val="22"/>
        </w:rPr>
        <w:t>100%</w:t>
      </w:r>
      <w:proofErr w:type="gramEnd"/>
      <w:r w:rsidRPr="00B1065E">
        <w:rPr>
          <w:rFonts w:ascii="Arial" w:hAnsi="Arial" w:cs="Arial"/>
          <w:sz w:val="22"/>
          <w:szCs w:val="22"/>
        </w:rPr>
        <w:t xml:space="preserve"> of our P1 pupils are on track to achieve early level.</w:t>
      </w:r>
    </w:p>
    <w:p w14:paraId="3C7F30D1" w14:textId="3DD1245E" w:rsidR="001E574A" w:rsidRPr="00B1065E" w:rsidRDefault="009978C8" w:rsidP="001E574A">
      <w:pPr>
        <w:numPr>
          <w:ilvl w:val="0"/>
          <w:numId w:val="13"/>
        </w:numPr>
        <w:rPr>
          <w:rFonts w:ascii="Arial" w:hAnsi="Arial" w:cs="Arial"/>
          <w:sz w:val="22"/>
          <w:szCs w:val="22"/>
        </w:rPr>
      </w:pPr>
      <w:r>
        <w:rPr>
          <w:rFonts w:ascii="Arial" w:hAnsi="Arial" w:cs="Arial"/>
          <w:sz w:val="22"/>
          <w:szCs w:val="22"/>
        </w:rPr>
        <w:t>86</w:t>
      </w:r>
      <w:r w:rsidR="001E574A" w:rsidRPr="00B1065E">
        <w:rPr>
          <w:rFonts w:ascii="Arial" w:hAnsi="Arial" w:cs="Arial"/>
          <w:sz w:val="22"/>
          <w:szCs w:val="22"/>
        </w:rPr>
        <w:t>% of our P4 pupils are on track to achieve first level.</w:t>
      </w:r>
    </w:p>
    <w:p w14:paraId="7680A1AE" w14:textId="22410600" w:rsidR="001E574A" w:rsidRPr="00B1065E" w:rsidRDefault="009978C8" w:rsidP="001E574A">
      <w:pPr>
        <w:numPr>
          <w:ilvl w:val="0"/>
          <w:numId w:val="13"/>
        </w:numPr>
        <w:rPr>
          <w:rFonts w:ascii="Arial" w:hAnsi="Arial" w:cs="Arial"/>
          <w:sz w:val="22"/>
          <w:szCs w:val="22"/>
        </w:rPr>
      </w:pPr>
      <w:proofErr w:type="gramStart"/>
      <w:r>
        <w:rPr>
          <w:rFonts w:ascii="Arial" w:hAnsi="Arial" w:cs="Arial"/>
          <w:sz w:val="22"/>
          <w:szCs w:val="22"/>
        </w:rPr>
        <w:t>77</w:t>
      </w:r>
      <w:r w:rsidR="001E574A" w:rsidRPr="00B1065E">
        <w:rPr>
          <w:rFonts w:ascii="Arial" w:hAnsi="Arial" w:cs="Arial"/>
          <w:sz w:val="22"/>
          <w:szCs w:val="22"/>
        </w:rPr>
        <w:t>%</w:t>
      </w:r>
      <w:proofErr w:type="gramEnd"/>
      <w:r w:rsidR="001E574A" w:rsidRPr="00B1065E">
        <w:rPr>
          <w:rFonts w:ascii="Arial" w:hAnsi="Arial" w:cs="Arial"/>
          <w:sz w:val="22"/>
          <w:szCs w:val="22"/>
        </w:rPr>
        <w:t xml:space="preserve"> of our P7 pupils are on track to achieve second level.</w:t>
      </w:r>
    </w:p>
    <w:p w14:paraId="3FC795A9" w14:textId="77777777" w:rsidR="001E574A" w:rsidRPr="00B1065E" w:rsidRDefault="001E574A" w:rsidP="001E574A">
      <w:pPr>
        <w:rPr>
          <w:rFonts w:ascii="Arial" w:hAnsi="Arial" w:cs="Arial"/>
          <w:sz w:val="22"/>
          <w:szCs w:val="22"/>
        </w:rPr>
      </w:pPr>
    </w:p>
    <w:p w14:paraId="66C53B33" w14:textId="77777777" w:rsidR="001E574A" w:rsidRPr="00B1065E" w:rsidRDefault="001E574A" w:rsidP="001E574A">
      <w:pPr>
        <w:rPr>
          <w:rFonts w:ascii="Arial" w:hAnsi="Arial" w:cs="Arial"/>
          <w:b/>
          <w:sz w:val="22"/>
          <w:szCs w:val="22"/>
          <w:u w:val="single"/>
        </w:rPr>
      </w:pPr>
      <w:r w:rsidRPr="00B1065E">
        <w:rPr>
          <w:rFonts w:ascii="Arial" w:hAnsi="Arial" w:cs="Arial"/>
          <w:b/>
          <w:sz w:val="22"/>
          <w:szCs w:val="22"/>
          <w:u w:val="single"/>
        </w:rPr>
        <w:t>Next Steps</w:t>
      </w:r>
    </w:p>
    <w:p w14:paraId="377D0651" w14:textId="77777777" w:rsidR="001E574A" w:rsidRPr="00B1065E" w:rsidRDefault="001E574A" w:rsidP="001E574A">
      <w:pPr>
        <w:numPr>
          <w:ilvl w:val="0"/>
          <w:numId w:val="12"/>
        </w:numPr>
        <w:rPr>
          <w:rFonts w:ascii="Arial" w:hAnsi="Arial" w:cs="Arial"/>
          <w:sz w:val="22"/>
          <w:szCs w:val="22"/>
        </w:rPr>
      </w:pPr>
      <w:r w:rsidRPr="00B1065E">
        <w:rPr>
          <w:rFonts w:ascii="Arial" w:hAnsi="Arial" w:cs="Arial"/>
          <w:sz w:val="22"/>
          <w:szCs w:val="22"/>
        </w:rPr>
        <w:t xml:space="preserve">Progress towards ‘Managing Catch </w:t>
      </w:r>
      <w:proofErr w:type="gramStart"/>
      <w:r w:rsidRPr="00B1065E">
        <w:rPr>
          <w:rFonts w:ascii="Arial" w:hAnsi="Arial" w:cs="Arial"/>
          <w:sz w:val="22"/>
          <w:szCs w:val="22"/>
        </w:rPr>
        <w:t>Up</w:t>
      </w:r>
      <w:proofErr w:type="gramEnd"/>
      <w:r w:rsidRPr="00B1065E">
        <w:rPr>
          <w:rFonts w:ascii="Arial" w:hAnsi="Arial" w:cs="Arial"/>
          <w:sz w:val="22"/>
          <w:szCs w:val="22"/>
        </w:rPr>
        <w:t xml:space="preserve"> Numeracy’ level and more members of staff to be trained in Catch Up Numeracy.</w:t>
      </w:r>
    </w:p>
    <w:p w14:paraId="526835C1" w14:textId="77777777" w:rsidR="001E574A" w:rsidRPr="00B1065E" w:rsidRDefault="001E574A" w:rsidP="001E574A">
      <w:pPr>
        <w:numPr>
          <w:ilvl w:val="0"/>
          <w:numId w:val="12"/>
        </w:numPr>
        <w:rPr>
          <w:rFonts w:ascii="Arial" w:hAnsi="Arial" w:cs="Arial"/>
          <w:sz w:val="22"/>
          <w:szCs w:val="22"/>
        </w:rPr>
      </w:pPr>
      <w:r w:rsidRPr="00B1065E">
        <w:rPr>
          <w:rFonts w:ascii="Arial" w:hAnsi="Arial" w:cs="Arial"/>
          <w:sz w:val="22"/>
          <w:szCs w:val="22"/>
        </w:rPr>
        <w:lastRenderedPageBreak/>
        <w:t>Develop a moderation template to moderate the quality of assessment tasks across the curriculum to ensure that there is breadth, depth and challenge.</w:t>
      </w:r>
    </w:p>
    <w:p w14:paraId="02E30F46" w14:textId="24BF8117" w:rsidR="001E574A" w:rsidRPr="00B1065E" w:rsidRDefault="001E574A" w:rsidP="001E574A">
      <w:pPr>
        <w:numPr>
          <w:ilvl w:val="0"/>
          <w:numId w:val="12"/>
        </w:numPr>
        <w:rPr>
          <w:rFonts w:ascii="Arial" w:hAnsi="Arial" w:cs="Arial"/>
          <w:sz w:val="22"/>
          <w:szCs w:val="22"/>
        </w:rPr>
      </w:pPr>
      <w:r w:rsidRPr="00B1065E">
        <w:rPr>
          <w:rFonts w:ascii="Arial" w:hAnsi="Arial" w:cs="Arial"/>
          <w:sz w:val="22"/>
          <w:szCs w:val="22"/>
        </w:rPr>
        <w:t>Re-assess the ‘below averages’ and the ‘well below averages’ once a year until they meet their chronological age.</w:t>
      </w:r>
    </w:p>
    <w:p w14:paraId="61C80A66" w14:textId="5243C9FD" w:rsidR="001E574A" w:rsidRPr="00B1065E" w:rsidRDefault="001E574A" w:rsidP="001E574A">
      <w:pPr>
        <w:rPr>
          <w:rFonts w:ascii="Arial" w:hAnsi="Arial" w:cs="Arial"/>
          <w:sz w:val="22"/>
          <w:szCs w:val="22"/>
        </w:rPr>
      </w:pPr>
    </w:p>
    <w:p w14:paraId="0DA8CE13" w14:textId="1FF6563E" w:rsidR="001E574A" w:rsidRPr="00B1065E" w:rsidRDefault="001E574A" w:rsidP="001E574A">
      <w:pPr>
        <w:rPr>
          <w:rFonts w:ascii="Arial" w:hAnsi="Arial" w:cs="Arial"/>
          <w:sz w:val="22"/>
          <w:szCs w:val="22"/>
        </w:rPr>
      </w:pPr>
    </w:p>
    <w:p w14:paraId="485749DC" w14:textId="57B965BF" w:rsidR="001E574A" w:rsidRPr="00B1065E" w:rsidRDefault="001E574A" w:rsidP="001E574A">
      <w:pPr>
        <w:rPr>
          <w:rFonts w:ascii="Arial" w:hAnsi="Arial" w:cs="Arial"/>
          <w:sz w:val="22"/>
          <w:szCs w:val="22"/>
        </w:rPr>
      </w:pPr>
    </w:p>
    <w:p w14:paraId="7E812EA5" w14:textId="3CE75D1D" w:rsidR="001E574A" w:rsidRPr="00B1065E" w:rsidRDefault="001E574A" w:rsidP="001E574A">
      <w:pPr>
        <w:rPr>
          <w:rFonts w:ascii="Arial" w:hAnsi="Arial" w:cs="Arial"/>
          <w:sz w:val="22"/>
          <w:szCs w:val="22"/>
        </w:rPr>
      </w:pPr>
    </w:p>
    <w:p w14:paraId="12EBEE0A" w14:textId="0017BA92" w:rsidR="001E574A" w:rsidRPr="00B1065E" w:rsidRDefault="001E574A" w:rsidP="001E574A">
      <w:pPr>
        <w:rPr>
          <w:rFonts w:ascii="Arial" w:hAnsi="Arial" w:cs="Arial"/>
          <w:sz w:val="22"/>
          <w:szCs w:val="22"/>
        </w:rPr>
      </w:pPr>
    </w:p>
    <w:p w14:paraId="295D2AB6" w14:textId="763C6062" w:rsidR="001E574A" w:rsidRPr="00B1065E" w:rsidRDefault="001E574A" w:rsidP="001E574A">
      <w:pPr>
        <w:rPr>
          <w:rFonts w:ascii="Arial" w:hAnsi="Arial" w:cs="Arial"/>
          <w:sz w:val="22"/>
          <w:szCs w:val="22"/>
        </w:rPr>
      </w:pPr>
    </w:p>
    <w:p w14:paraId="054A7608" w14:textId="149ED013" w:rsidR="001E574A" w:rsidRPr="00CA6B54" w:rsidRDefault="001E574A" w:rsidP="001E574A">
      <w:pPr>
        <w:rPr>
          <w:sz w:val="22"/>
          <w:szCs w:val="22"/>
        </w:rPr>
      </w:pPr>
    </w:p>
    <w:p w14:paraId="2BA1211A" w14:textId="5F7F9EC3" w:rsidR="001E574A" w:rsidRPr="00CA6B54" w:rsidRDefault="001E574A" w:rsidP="001E574A">
      <w:pPr>
        <w:rPr>
          <w:sz w:val="22"/>
          <w:szCs w:val="22"/>
        </w:rPr>
      </w:pPr>
    </w:p>
    <w:p w14:paraId="3DFA8125" w14:textId="4E394E45" w:rsidR="001E574A" w:rsidRPr="00CA6B54" w:rsidRDefault="001E574A" w:rsidP="001E574A">
      <w:pPr>
        <w:rPr>
          <w:sz w:val="22"/>
          <w:szCs w:val="22"/>
        </w:rPr>
      </w:pPr>
    </w:p>
    <w:p w14:paraId="077C8124" w14:textId="4E72EDE9" w:rsidR="001E574A" w:rsidRPr="00CA6B54" w:rsidRDefault="001E574A" w:rsidP="001E574A">
      <w:pPr>
        <w:rPr>
          <w:sz w:val="22"/>
          <w:szCs w:val="22"/>
        </w:rPr>
      </w:pPr>
    </w:p>
    <w:p w14:paraId="2A1DE773" w14:textId="5844FE84" w:rsidR="001E574A" w:rsidRPr="00CA6B54" w:rsidRDefault="001E574A" w:rsidP="001E574A">
      <w:pPr>
        <w:rPr>
          <w:sz w:val="22"/>
          <w:szCs w:val="22"/>
        </w:rPr>
      </w:pPr>
    </w:p>
    <w:p w14:paraId="69E502B0" w14:textId="11A519FE" w:rsidR="001E574A" w:rsidRPr="00CA6B54" w:rsidRDefault="001E574A" w:rsidP="001E574A">
      <w:pPr>
        <w:rPr>
          <w:sz w:val="22"/>
          <w:szCs w:val="22"/>
        </w:rPr>
      </w:pPr>
    </w:p>
    <w:p w14:paraId="05E2E903" w14:textId="6D11D35B" w:rsidR="001E574A" w:rsidRPr="00CA6B54" w:rsidRDefault="001E574A" w:rsidP="001E574A">
      <w:pPr>
        <w:rPr>
          <w:sz w:val="22"/>
          <w:szCs w:val="22"/>
        </w:rPr>
      </w:pPr>
    </w:p>
    <w:p w14:paraId="5FE63DE5" w14:textId="1EE17381" w:rsidR="001E574A" w:rsidRPr="00CA6B54" w:rsidRDefault="001E574A" w:rsidP="001E574A">
      <w:pPr>
        <w:rPr>
          <w:sz w:val="22"/>
          <w:szCs w:val="22"/>
        </w:rPr>
      </w:pPr>
    </w:p>
    <w:p w14:paraId="4A18D243" w14:textId="3547293C" w:rsidR="001E574A" w:rsidRPr="00CA6B54" w:rsidRDefault="001E574A" w:rsidP="001E574A">
      <w:pPr>
        <w:rPr>
          <w:sz w:val="22"/>
          <w:szCs w:val="22"/>
        </w:rPr>
      </w:pPr>
    </w:p>
    <w:p w14:paraId="0605B4EC" w14:textId="23FA7836" w:rsidR="001E574A" w:rsidRPr="00CA6B54" w:rsidRDefault="001E574A" w:rsidP="001E574A">
      <w:pPr>
        <w:rPr>
          <w:sz w:val="22"/>
          <w:szCs w:val="22"/>
        </w:rPr>
      </w:pPr>
    </w:p>
    <w:p w14:paraId="5AE2651D" w14:textId="3A4DFDE6" w:rsidR="001E574A" w:rsidRPr="00CA6B54" w:rsidRDefault="001E574A" w:rsidP="001E574A">
      <w:pPr>
        <w:rPr>
          <w:sz w:val="22"/>
          <w:szCs w:val="22"/>
        </w:rPr>
      </w:pPr>
    </w:p>
    <w:p w14:paraId="5D123DC4" w14:textId="1FD8608C" w:rsidR="001E574A" w:rsidRPr="00CA6B54" w:rsidRDefault="001E574A" w:rsidP="001E574A">
      <w:pPr>
        <w:rPr>
          <w:sz w:val="22"/>
          <w:szCs w:val="22"/>
        </w:rPr>
      </w:pPr>
    </w:p>
    <w:p w14:paraId="4AFC9441" w14:textId="56D060B2" w:rsidR="001E574A" w:rsidRPr="00CA6B54" w:rsidRDefault="001E574A" w:rsidP="001E574A">
      <w:pPr>
        <w:rPr>
          <w:sz w:val="22"/>
          <w:szCs w:val="22"/>
        </w:rPr>
      </w:pPr>
    </w:p>
    <w:p w14:paraId="131A79C3" w14:textId="79BDF34C" w:rsidR="001E574A" w:rsidRPr="00CA6B54" w:rsidRDefault="001E574A" w:rsidP="001E574A">
      <w:pPr>
        <w:rPr>
          <w:sz w:val="22"/>
          <w:szCs w:val="22"/>
        </w:rPr>
      </w:pPr>
    </w:p>
    <w:p w14:paraId="072B9310" w14:textId="2DB58862" w:rsidR="001E574A" w:rsidRPr="00CA6B54" w:rsidRDefault="001E574A" w:rsidP="001E574A">
      <w:pPr>
        <w:rPr>
          <w:sz w:val="22"/>
          <w:szCs w:val="22"/>
        </w:rPr>
      </w:pPr>
    </w:p>
    <w:p w14:paraId="283DDA97" w14:textId="67F7952A" w:rsidR="001E574A" w:rsidRPr="00CA6B54" w:rsidRDefault="001E574A" w:rsidP="001E574A">
      <w:pPr>
        <w:rPr>
          <w:sz w:val="22"/>
          <w:szCs w:val="22"/>
        </w:rPr>
      </w:pPr>
    </w:p>
    <w:p w14:paraId="202262F2" w14:textId="623AACF6" w:rsidR="001E574A" w:rsidRPr="00CA6B54" w:rsidRDefault="001E574A" w:rsidP="001E574A">
      <w:pPr>
        <w:rPr>
          <w:sz w:val="22"/>
          <w:szCs w:val="22"/>
        </w:rPr>
      </w:pPr>
    </w:p>
    <w:p w14:paraId="000A4B6A" w14:textId="25FBC028" w:rsidR="001E574A" w:rsidRPr="00CA6B54" w:rsidRDefault="001E574A" w:rsidP="001E574A">
      <w:pPr>
        <w:rPr>
          <w:sz w:val="22"/>
          <w:szCs w:val="22"/>
        </w:rPr>
      </w:pPr>
    </w:p>
    <w:p w14:paraId="46077D2C" w14:textId="2859E2C4" w:rsidR="001E574A" w:rsidRPr="00CA6B54" w:rsidRDefault="001E574A" w:rsidP="001E574A">
      <w:pPr>
        <w:rPr>
          <w:sz w:val="22"/>
          <w:szCs w:val="22"/>
        </w:rPr>
      </w:pPr>
    </w:p>
    <w:p w14:paraId="1B5D549E" w14:textId="6683FBF3" w:rsidR="001E574A" w:rsidRPr="00CA6B54" w:rsidRDefault="001E574A" w:rsidP="001E574A">
      <w:pPr>
        <w:rPr>
          <w:sz w:val="22"/>
          <w:szCs w:val="22"/>
        </w:rPr>
      </w:pPr>
    </w:p>
    <w:p w14:paraId="70658F36" w14:textId="03340714" w:rsidR="001E574A" w:rsidRPr="00CA6B54" w:rsidRDefault="001E574A" w:rsidP="001E574A">
      <w:pPr>
        <w:rPr>
          <w:sz w:val="22"/>
          <w:szCs w:val="22"/>
        </w:rPr>
      </w:pPr>
    </w:p>
    <w:p w14:paraId="7E003280" w14:textId="689E4718" w:rsidR="001E574A" w:rsidRPr="00CA6B54" w:rsidRDefault="001E574A" w:rsidP="001E574A">
      <w:pPr>
        <w:rPr>
          <w:sz w:val="22"/>
          <w:szCs w:val="22"/>
        </w:rPr>
      </w:pPr>
    </w:p>
    <w:p w14:paraId="1B1A5889" w14:textId="5CC33A10" w:rsidR="001E574A" w:rsidRPr="00CA6B54" w:rsidRDefault="001E574A" w:rsidP="001E574A">
      <w:pPr>
        <w:rPr>
          <w:sz w:val="22"/>
          <w:szCs w:val="22"/>
        </w:rPr>
      </w:pPr>
    </w:p>
    <w:p w14:paraId="48975DCA" w14:textId="71F5F063" w:rsidR="001E574A" w:rsidRPr="00CA6B54" w:rsidRDefault="001E574A" w:rsidP="001E574A">
      <w:pPr>
        <w:rPr>
          <w:sz w:val="22"/>
          <w:szCs w:val="22"/>
        </w:rPr>
      </w:pPr>
    </w:p>
    <w:p w14:paraId="0313F649" w14:textId="2FDC0CC9" w:rsidR="001E574A" w:rsidRPr="00CA6B54" w:rsidRDefault="001E574A" w:rsidP="001E574A">
      <w:pPr>
        <w:rPr>
          <w:sz w:val="22"/>
          <w:szCs w:val="22"/>
        </w:rPr>
      </w:pPr>
    </w:p>
    <w:p w14:paraId="27E352B1" w14:textId="56E80859" w:rsidR="001E574A" w:rsidRPr="00CA6B54" w:rsidRDefault="001E574A" w:rsidP="001E574A">
      <w:pPr>
        <w:rPr>
          <w:sz w:val="22"/>
          <w:szCs w:val="22"/>
        </w:rPr>
      </w:pPr>
    </w:p>
    <w:p w14:paraId="1E951314" w14:textId="5809AA73" w:rsidR="001E574A" w:rsidRPr="00CA6B54" w:rsidRDefault="001E574A" w:rsidP="001E574A">
      <w:pPr>
        <w:rPr>
          <w:sz w:val="22"/>
          <w:szCs w:val="22"/>
        </w:rPr>
      </w:pPr>
    </w:p>
    <w:p w14:paraId="05DCE2DC" w14:textId="05F7C6AD" w:rsidR="001E574A" w:rsidRPr="00CA6B54" w:rsidRDefault="001E574A" w:rsidP="001E574A">
      <w:pPr>
        <w:rPr>
          <w:sz w:val="22"/>
          <w:szCs w:val="22"/>
        </w:rPr>
      </w:pPr>
    </w:p>
    <w:p w14:paraId="0D8D8988" w14:textId="09E1E01B" w:rsidR="001E574A" w:rsidRPr="00CA6B54" w:rsidRDefault="001E574A" w:rsidP="001E574A">
      <w:pPr>
        <w:rPr>
          <w:sz w:val="22"/>
          <w:szCs w:val="22"/>
        </w:rPr>
      </w:pPr>
    </w:p>
    <w:p w14:paraId="395F1A0A" w14:textId="1076CE3F" w:rsidR="001E574A" w:rsidRPr="00CA6B54" w:rsidRDefault="001E574A" w:rsidP="001E574A">
      <w:pPr>
        <w:rPr>
          <w:sz w:val="22"/>
          <w:szCs w:val="22"/>
        </w:rPr>
      </w:pPr>
    </w:p>
    <w:p w14:paraId="38D30DD8" w14:textId="13C6F1D6" w:rsidR="001E574A" w:rsidRPr="00CA6B54" w:rsidRDefault="001E574A" w:rsidP="001E574A">
      <w:pPr>
        <w:rPr>
          <w:sz w:val="22"/>
          <w:szCs w:val="22"/>
        </w:rPr>
      </w:pPr>
    </w:p>
    <w:p w14:paraId="52385477" w14:textId="560D3C23" w:rsidR="001E574A" w:rsidRPr="00CA6B54" w:rsidRDefault="001E574A" w:rsidP="001E574A">
      <w:pPr>
        <w:rPr>
          <w:sz w:val="22"/>
          <w:szCs w:val="22"/>
        </w:rPr>
      </w:pPr>
    </w:p>
    <w:p w14:paraId="54C8DB90" w14:textId="389BFCC7" w:rsidR="001E574A" w:rsidRPr="00CA6B54" w:rsidRDefault="001E574A" w:rsidP="001E574A">
      <w:pPr>
        <w:rPr>
          <w:sz w:val="22"/>
          <w:szCs w:val="22"/>
        </w:rPr>
      </w:pPr>
    </w:p>
    <w:p w14:paraId="533D337C" w14:textId="6DED0A0A" w:rsidR="001E574A" w:rsidRPr="00CA6B54" w:rsidRDefault="001E574A" w:rsidP="001E574A">
      <w:pPr>
        <w:rPr>
          <w:sz w:val="22"/>
          <w:szCs w:val="22"/>
        </w:rPr>
      </w:pPr>
    </w:p>
    <w:p w14:paraId="39A71459" w14:textId="59C477C4" w:rsidR="001E574A" w:rsidRPr="00CA6B54" w:rsidRDefault="001E574A" w:rsidP="001E574A">
      <w:pPr>
        <w:rPr>
          <w:sz w:val="22"/>
          <w:szCs w:val="22"/>
        </w:rPr>
      </w:pPr>
    </w:p>
    <w:p w14:paraId="61338772" w14:textId="10E01A2D" w:rsidR="001E574A" w:rsidRPr="00CA6B54" w:rsidRDefault="001E574A" w:rsidP="001E574A">
      <w:pPr>
        <w:rPr>
          <w:sz w:val="22"/>
          <w:szCs w:val="22"/>
        </w:rPr>
      </w:pPr>
    </w:p>
    <w:p w14:paraId="0058EA32" w14:textId="6E1D3C54" w:rsidR="001E574A" w:rsidRPr="00CA6B54" w:rsidRDefault="001E574A" w:rsidP="001E574A">
      <w:pPr>
        <w:rPr>
          <w:sz w:val="22"/>
          <w:szCs w:val="22"/>
        </w:rPr>
      </w:pPr>
    </w:p>
    <w:p w14:paraId="72A05D3F" w14:textId="0D263659" w:rsidR="001E574A" w:rsidRPr="00CA6B54" w:rsidRDefault="001E574A" w:rsidP="001E574A">
      <w:pPr>
        <w:rPr>
          <w:sz w:val="22"/>
          <w:szCs w:val="22"/>
        </w:rPr>
      </w:pPr>
    </w:p>
    <w:p w14:paraId="0DFF9C92" w14:textId="22265546" w:rsidR="001E574A" w:rsidRPr="00CA6B54" w:rsidRDefault="001E574A" w:rsidP="001E574A">
      <w:pPr>
        <w:rPr>
          <w:sz w:val="22"/>
          <w:szCs w:val="22"/>
        </w:rPr>
      </w:pPr>
    </w:p>
    <w:p w14:paraId="33A215CE" w14:textId="6C2B3C3A" w:rsidR="001E574A" w:rsidRPr="00CA6B54" w:rsidRDefault="001E574A" w:rsidP="001E574A">
      <w:pPr>
        <w:rPr>
          <w:sz w:val="22"/>
          <w:szCs w:val="22"/>
        </w:rPr>
      </w:pPr>
    </w:p>
    <w:p w14:paraId="51B26658" w14:textId="02224E34" w:rsidR="001E574A" w:rsidRPr="00CA6B54" w:rsidRDefault="001E574A" w:rsidP="001E574A">
      <w:pPr>
        <w:rPr>
          <w:sz w:val="22"/>
          <w:szCs w:val="22"/>
        </w:rPr>
      </w:pPr>
    </w:p>
    <w:p w14:paraId="791EE05A" w14:textId="3091D722" w:rsidR="001E574A" w:rsidRPr="00CA6B54" w:rsidRDefault="001E574A" w:rsidP="001E574A">
      <w:pPr>
        <w:rPr>
          <w:sz w:val="22"/>
          <w:szCs w:val="22"/>
        </w:rPr>
      </w:pPr>
    </w:p>
    <w:p w14:paraId="65F6F643" w14:textId="1D581FB3" w:rsidR="001E574A" w:rsidRPr="00B1065E" w:rsidRDefault="001E574A" w:rsidP="001E574A">
      <w:pPr>
        <w:rPr>
          <w:rFonts w:ascii="Arial" w:hAnsi="Arial" w:cs="Arial"/>
          <w:b/>
          <w:sz w:val="22"/>
          <w:szCs w:val="22"/>
        </w:rPr>
      </w:pPr>
      <w:r w:rsidRPr="00B1065E">
        <w:rPr>
          <w:rFonts w:ascii="Arial" w:hAnsi="Arial" w:cs="Arial"/>
          <w:b/>
          <w:sz w:val="22"/>
          <w:szCs w:val="22"/>
        </w:rPr>
        <w:t>Health and well-being</w:t>
      </w:r>
    </w:p>
    <w:p w14:paraId="4687E42A" w14:textId="6648E9CF" w:rsidR="001E574A" w:rsidRPr="00CA6B54" w:rsidRDefault="001E574A" w:rsidP="001E574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33"/>
        <w:gridCol w:w="1276"/>
        <w:gridCol w:w="1984"/>
        <w:gridCol w:w="1701"/>
      </w:tblGrid>
      <w:tr w:rsidR="001E574A" w:rsidRPr="00CA6B54" w14:paraId="7FCD8724" w14:textId="77777777" w:rsidTr="007E3590">
        <w:tc>
          <w:tcPr>
            <w:tcW w:w="1339" w:type="dxa"/>
          </w:tcPr>
          <w:p w14:paraId="7B9234CE" w14:textId="77777777" w:rsidR="001E574A" w:rsidRPr="00CA6B54" w:rsidRDefault="001E574A" w:rsidP="007E3590">
            <w:pPr>
              <w:rPr>
                <w:rFonts w:ascii="Arial" w:hAnsi="Arial" w:cs="Arial"/>
                <w:b/>
                <w:sz w:val="22"/>
                <w:szCs w:val="22"/>
              </w:rPr>
            </w:pPr>
            <w:r w:rsidRPr="00CA6B54">
              <w:rPr>
                <w:rFonts w:ascii="Arial" w:hAnsi="Arial" w:cs="Arial"/>
                <w:b/>
                <w:sz w:val="22"/>
                <w:szCs w:val="22"/>
              </w:rPr>
              <w:t>Progress</w:t>
            </w:r>
          </w:p>
        </w:tc>
        <w:tc>
          <w:tcPr>
            <w:tcW w:w="1633" w:type="dxa"/>
            <w:shd w:val="clear" w:color="auto" w:fill="auto"/>
          </w:tcPr>
          <w:p w14:paraId="3300B7BA" w14:textId="77777777" w:rsidR="001E574A" w:rsidRPr="00CA6B54" w:rsidRDefault="001E574A" w:rsidP="007E3590">
            <w:pPr>
              <w:rPr>
                <w:rFonts w:ascii="Arial" w:hAnsi="Arial" w:cs="Arial"/>
                <w:b/>
                <w:sz w:val="22"/>
                <w:szCs w:val="22"/>
              </w:rPr>
            </w:pPr>
            <w:r w:rsidRPr="00CA6B54">
              <w:rPr>
                <w:rFonts w:ascii="Arial" w:hAnsi="Arial" w:cs="Arial"/>
                <w:b/>
                <w:sz w:val="22"/>
                <w:szCs w:val="22"/>
              </w:rPr>
              <w:t>satisfactory</w:t>
            </w:r>
          </w:p>
        </w:tc>
        <w:tc>
          <w:tcPr>
            <w:tcW w:w="1276" w:type="dxa"/>
            <w:shd w:val="clear" w:color="auto" w:fill="auto"/>
          </w:tcPr>
          <w:p w14:paraId="3D951BD5" w14:textId="77777777" w:rsidR="001E574A" w:rsidRPr="00CA6B54" w:rsidRDefault="001E574A" w:rsidP="007E3590">
            <w:pPr>
              <w:rPr>
                <w:rFonts w:ascii="Arial" w:hAnsi="Arial" w:cs="Arial"/>
                <w:b/>
                <w:sz w:val="22"/>
                <w:szCs w:val="22"/>
              </w:rPr>
            </w:pPr>
            <w:r w:rsidRPr="00CA6B54">
              <w:rPr>
                <w:rFonts w:ascii="Arial" w:hAnsi="Arial" w:cs="Arial"/>
                <w:b/>
                <w:sz w:val="22"/>
                <w:szCs w:val="22"/>
              </w:rPr>
              <w:t>good</w:t>
            </w:r>
          </w:p>
        </w:tc>
        <w:tc>
          <w:tcPr>
            <w:tcW w:w="1984" w:type="dxa"/>
            <w:shd w:val="clear" w:color="auto" w:fill="auto"/>
          </w:tcPr>
          <w:p w14:paraId="1C599C3D" w14:textId="77777777" w:rsidR="001E574A" w:rsidRPr="00CA6B54" w:rsidRDefault="001E574A" w:rsidP="007E3590">
            <w:pPr>
              <w:rPr>
                <w:rFonts w:ascii="Arial" w:hAnsi="Arial" w:cs="Arial"/>
                <w:b/>
                <w:sz w:val="22"/>
                <w:szCs w:val="22"/>
              </w:rPr>
            </w:pPr>
            <w:r w:rsidRPr="00CA6B54">
              <w:rPr>
                <w:rFonts w:ascii="Arial" w:hAnsi="Arial" w:cs="Arial"/>
                <w:b/>
                <w:sz w:val="22"/>
                <w:szCs w:val="22"/>
              </w:rPr>
              <w:t>very good</w:t>
            </w:r>
          </w:p>
        </w:tc>
        <w:tc>
          <w:tcPr>
            <w:tcW w:w="1701" w:type="dxa"/>
            <w:shd w:val="clear" w:color="auto" w:fill="auto"/>
          </w:tcPr>
          <w:p w14:paraId="34CB8C2E" w14:textId="77777777" w:rsidR="001E574A" w:rsidRPr="00CA6B54" w:rsidRDefault="001E574A" w:rsidP="007E3590">
            <w:pPr>
              <w:rPr>
                <w:rFonts w:ascii="Arial" w:hAnsi="Arial" w:cs="Arial"/>
                <w:b/>
                <w:sz w:val="22"/>
                <w:szCs w:val="22"/>
              </w:rPr>
            </w:pPr>
            <w:r w:rsidRPr="00CA6B54">
              <w:rPr>
                <w:rFonts w:ascii="Arial" w:hAnsi="Arial" w:cs="Arial"/>
                <w:b/>
                <w:sz w:val="22"/>
                <w:szCs w:val="22"/>
              </w:rPr>
              <w:t>excellent</w:t>
            </w:r>
          </w:p>
        </w:tc>
      </w:tr>
      <w:tr w:rsidR="001E574A" w:rsidRPr="00CA6B54" w14:paraId="38E9F329" w14:textId="77777777" w:rsidTr="007E3590">
        <w:tc>
          <w:tcPr>
            <w:tcW w:w="1339" w:type="dxa"/>
          </w:tcPr>
          <w:p w14:paraId="0AC66665" w14:textId="77777777" w:rsidR="001E574A" w:rsidRPr="00CA6B54" w:rsidRDefault="001E574A" w:rsidP="007E3590">
            <w:pPr>
              <w:rPr>
                <w:rFonts w:ascii="Arial" w:hAnsi="Arial" w:cs="Arial"/>
                <w:b/>
                <w:sz w:val="22"/>
                <w:szCs w:val="22"/>
              </w:rPr>
            </w:pPr>
          </w:p>
        </w:tc>
        <w:tc>
          <w:tcPr>
            <w:tcW w:w="1633" w:type="dxa"/>
            <w:shd w:val="clear" w:color="auto" w:fill="auto"/>
          </w:tcPr>
          <w:p w14:paraId="7852DCF9" w14:textId="77777777" w:rsidR="001E574A" w:rsidRPr="00CA6B54" w:rsidRDefault="001E574A" w:rsidP="007E3590">
            <w:pPr>
              <w:rPr>
                <w:rFonts w:ascii="Arial" w:hAnsi="Arial" w:cs="Arial"/>
                <w:b/>
                <w:sz w:val="22"/>
                <w:szCs w:val="22"/>
              </w:rPr>
            </w:pPr>
          </w:p>
        </w:tc>
        <w:tc>
          <w:tcPr>
            <w:tcW w:w="1276" w:type="dxa"/>
            <w:shd w:val="clear" w:color="auto" w:fill="auto"/>
          </w:tcPr>
          <w:p w14:paraId="1DF423B6" w14:textId="77777777" w:rsidR="001E574A" w:rsidRPr="00CA6B54" w:rsidRDefault="001E574A" w:rsidP="007E3590">
            <w:pPr>
              <w:rPr>
                <w:rFonts w:ascii="Arial" w:hAnsi="Arial" w:cs="Arial"/>
                <w:b/>
                <w:sz w:val="22"/>
                <w:szCs w:val="22"/>
              </w:rPr>
            </w:pPr>
          </w:p>
        </w:tc>
        <w:tc>
          <w:tcPr>
            <w:tcW w:w="1984" w:type="dxa"/>
            <w:shd w:val="clear" w:color="auto" w:fill="auto"/>
          </w:tcPr>
          <w:p w14:paraId="3A0ABC48" w14:textId="77777777" w:rsidR="001E574A" w:rsidRPr="00CA6B54" w:rsidRDefault="001E574A" w:rsidP="007E3590">
            <w:pPr>
              <w:jc w:val="center"/>
              <w:rPr>
                <w:rFonts w:ascii="Arial" w:hAnsi="Arial" w:cs="Arial"/>
                <w:b/>
                <w:sz w:val="22"/>
                <w:szCs w:val="22"/>
              </w:rPr>
            </w:pPr>
            <w:r w:rsidRPr="00CA6B54">
              <w:rPr>
                <w:rFonts w:ascii="Arial" w:hAnsi="Arial" w:cs="Arial"/>
                <w:b/>
                <w:sz w:val="22"/>
                <w:szCs w:val="22"/>
              </w:rPr>
              <w:t>x</w:t>
            </w:r>
          </w:p>
        </w:tc>
        <w:tc>
          <w:tcPr>
            <w:tcW w:w="1701" w:type="dxa"/>
            <w:shd w:val="clear" w:color="auto" w:fill="auto"/>
          </w:tcPr>
          <w:p w14:paraId="48E5F4B7" w14:textId="77777777" w:rsidR="001E574A" w:rsidRPr="00CA6B54" w:rsidRDefault="001E574A" w:rsidP="007E3590">
            <w:pPr>
              <w:rPr>
                <w:rFonts w:ascii="Arial" w:hAnsi="Arial" w:cs="Arial"/>
                <w:b/>
                <w:sz w:val="22"/>
                <w:szCs w:val="22"/>
              </w:rPr>
            </w:pPr>
          </w:p>
        </w:tc>
      </w:tr>
    </w:tbl>
    <w:p w14:paraId="163EA024" w14:textId="77777777" w:rsidR="001E574A" w:rsidRPr="00CA6B54" w:rsidRDefault="001E574A" w:rsidP="001E574A">
      <w:pPr>
        <w:rPr>
          <w:sz w:val="22"/>
          <w:szCs w:val="22"/>
        </w:rPr>
      </w:pPr>
    </w:p>
    <w:p w14:paraId="395F21B4" w14:textId="0E4581F7" w:rsidR="001E574A" w:rsidRPr="00B1065E" w:rsidRDefault="00B1065E" w:rsidP="001E574A">
      <w:pPr>
        <w:rPr>
          <w:rFonts w:ascii="Arial" w:hAnsi="Arial" w:cs="Arial"/>
          <w:b/>
          <w:sz w:val="22"/>
          <w:szCs w:val="22"/>
        </w:rPr>
      </w:pPr>
      <w:r w:rsidRPr="00B1065E">
        <w:rPr>
          <w:rFonts w:ascii="Arial" w:hAnsi="Arial" w:cs="Arial"/>
          <w:b/>
          <w:sz w:val="22"/>
          <w:szCs w:val="22"/>
        </w:rPr>
        <w:t>Strengths</w:t>
      </w:r>
      <w:r>
        <w:rPr>
          <w:rFonts w:ascii="Arial" w:hAnsi="Arial" w:cs="Arial"/>
          <w:b/>
          <w:sz w:val="22"/>
          <w:szCs w:val="22"/>
        </w:rPr>
        <w:t>:</w:t>
      </w:r>
      <w:r w:rsidRPr="00B1065E">
        <w:rPr>
          <w:rFonts w:ascii="Arial" w:hAnsi="Arial" w:cs="Arial"/>
          <w:b/>
          <w:sz w:val="22"/>
          <w:szCs w:val="22"/>
        </w:rPr>
        <w:t xml:space="preserve"> </w:t>
      </w:r>
    </w:p>
    <w:p w14:paraId="208DCD65" w14:textId="77777777" w:rsidR="00B1065E" w:rsidRDefault="00B1065E" w:rsidP="001E574A">
      <w:pPr>
        <w:rPr>
          <w:rFonts w:ascii="Arial" w:hAnsi="Arial" w:cs="Arial"/>
          <w:sz w:val="22"/>
          <w:szCs w:val="22"/>
        </w:rPr>
      </w:pPr>
    </w:p>
    <w:p w14:paraId="119CC9CA" w14:textId="1A96A854" w:rsidR="001E574A" w:rsidRPr="00B1065E" w:rsidRDefault="001E574A" w:rsidP="001E574A">
      <w:pPr>
        <w:rPr>
          <w:rFonts w:ascii="Arial" w:hAnsi="Arial" w:cs="Arial"/>
          <w:sz w:val="22"/>
          <w:szCs w:val="22"/>
        </w:rPr>
      </w:pPr>
      <w:r w:rsidRPr="00B1065E">
        <w:rPr>
          <w:rFonts w:ascii="Arial" w:hAnsi="Arial" w:cs="Arial"/>
          <w:sz w:val="22"/>
          <w:szCs w:val="22"/>
        </w:rPr>
        <w:t xml:space="preserve">Health and Well-being is of high importance within Long Calderwood. We continue to take a nurturing approach and feel that this is a major strength. Safeguarding of pupils is a top priority for all staff and universal support </w:t>
      </w:r>
      <w:proofErr w:type="gramStart"/>
      <w:r w:rsidRPr="00B1065E">
        <w:rPr>
          <w:rFonts w:ascii="Arial" w:hAnsi="Arial" w:cs="Arial"/>
          <w:sz w:val="22"/>
          <w:szCs w:val="22"/>
        </w:rPr>
        <w:t>is offered</w:t>
      </w:r>
      <w:proofErr w:type="gramEnd"/>
      <w:r w:rsidRPr="00B1065E">
        <w:rPr>
          <w:rFonts w:ascii="Arial" w:hAnsi="Arial" w:cs="Arial"/>
          <w:sz w:val="22"/>
          <w:szCs w:val="22"/>
        </w:rPr>
        <w:t xml:space="preserve"> to children in a variety of ways. All staff are well aware of the differing sets of circumstances faced by our pupils and our curriculum </w:t>
      </w:r>
      <w:proofErr w:type="gramStart"/>
      <w:r w:rsidRPr="00B1065E">
        <w:rPr>
          <w:rFonts w:ascii="Arial" w:hAnsi="Arial" w:cs="Arial"/>
          <w:sz w:val="22"/>
          <w:szCs w:val="22"/>
        </w:rPr>
        <w:t>has been tailored</w:t>
      </w:r>
      <w:proofErr w:type="gramEnd"/>
      <w:r w:rsidRPr="00B1065E">
        <w:rPr>
          <w:rFonts w:ascii="Arial" w:hAnsi="Arial" w:cs="Arial"/>
          <w:sz w:val="22"/>
          <w:szCs w:val="22"/>
        </w:rPr>
        <w:t xml:space="preserve"> to </w:t>
      </w:r>
      <w:r w:rsidR="006D0981" w:rsidRPr="00B1065E">
        <w:rPr>
          <w:rFonts w:ascii="Arial" w:hAnsi="Arial" w:cs="Arial"/>
          <w:sz w:val="22"/>
          <w:szCs w:val="22"/>
        </w:rPr>
        <w:t>consider this</w:t>
      </w:r>
      <w:r w:rsidRPr="00B1065E">
        <w:rPr>
          <w:rFonts w:ascii="Arial" w:hAnsi="Arial" w:cs="Arial"/>
          <w:sz w:val="22"/>
          <w:szCs w:val="22"/>
        </w:rPr>
        <w:t xml:space="preserve"> for the benefit of all pupils. A member of staff </w:t>
      </w:r>
      <w:proofErr w:type="gramStart"/>
      <w:r w:rsidRPr="00B1065E">
        <w:rPr>
          <w:rFonts w:ascii="Arial" w:hAnsi="Arial" w:cs="Arial"/>
          <w:sz w:val="22"/>
          <w:szCs w:val="22"/>
        </w:rPr>
        <w:t>has been designated</w:t>
      </w:r>
      <w:proofErr w:type="gramEnd"/>
      <w:r w:rsidRPr="00B1065E">
        <w:rPr>
          <w:rFonts w:ascii="Arial" w:hAnsi="Arial" w:cs="Arial"/>
          <w:sz w:val="22"/>
          <w:szCs w:val="22"/>
        </w:rPr>
        <w:t xml:space="preserve"> as the HWB co-ordinator and she attended the Co-ordinators Meeting in March 2019.</w:t>
      </w:r>
    </w:p>
    <w:p w14:paraId="46F6043A" w14:textId="55A44DC9" w:rsidR="001E574A" w:rsidRPr="00B1065E" w:rsidRDefault="001E574A" w:rsidP="001E574A">
      <w:pPr>
        <w:rPr>
          <w:rFonts w:ascii="Arial" w:hAnsi="Arial" w:cs="Arial"/>
          <w:sz w:val="22"/>
          <w:szCs w:val="22"/>
        </w:rPr>
      </w:pPr>
      <w:r w:rsidRPr="00B1065E">
        <w:rPr>
          <w:rFonts w:ascii="Arial" w:hAnsi="Arial" w:cs="Arial"/>
          <w:sz w:val="22"/>
          <w:szCs w:val="22"/>
        </w:rPr>
        <w:t xml:space="preserve">We have been able to offer targeted support in HWB and have been able to support pupils through nurture sessions, behaviour support and use of the Wee Worry Workshop programme, using the ‘Transporters’ resource. </w:t>
      </w:r>
      <w:r w:rsidR="009978C8">
        <w:rPr>
          <w:rFonts w:ascii="Arial" w:hAnsi="Arial" w:cs="Arial"/>
          <w:sz w:val="22"/>
          <w:szCs w:val="22"/>
        </w:rPr>
        <w:t>Two</w:t>
      </w:r>
      <w:r w:rsidRPr="00B1065E">
        <w:rPr>
          <w:rFonts w:ascii="Arial" w:hAnsi="Arial" w:cs="Arial"/>
          <w:sz w:val="22"/>
          <w:szCs w:val="22"/>
        </w:rPr>
        <w:t xml:space="preserve"> members of our staff visited another school to see this in action before</w:t>
      </w:r>
      <w:r w:rsidR="009978C8">
        <w:rPr>
          <w:rFonts w:ascii="Arial" w:hAnsi="Arial" w:cs="Arial"/>
          <w:sz w:val="22"/>
          <w:szCs w:val="22"/>
        </w:rPr>
        <w:t xml:space="preserve"> we began using the resource. Six</w:t>
      </w:r>
      <w:r w:rsidRPr="00B1065E">
        <w:rPr>
          <w:rFonts w:ascii="Arial" w:hAnsi="Arial" w:cs="Arial"/>
          <w:sz w:val="22"/>
          <w:szCs w:val="22"/>
        </w:rPr>
        <w:t xml:space="preserve"> pupils were initially involved in this with resource with a further </w:t>
      </w:r>
      <w:proofErr w:type="gramStart"/>
      <w:r w:rsidRPr="00B1065E">
        <w:rPr>
          <w:rFonts w:ascii="Arial" w:hAnsi="Arial" w:cs="Arial"/>
          <w:sz w:val="22"/>
          <w:szCs w:val="22"/>
        </w:rPr>
        <w:t>5</w:t>
      </w:r>
      <w:proofErr w:type="gramEnd"/>
      <w:r w:rsidRPr="00B1065E">
        <w:rPr>
          <w:rFonts w:ascii="Arial" w:hAnsi="Arial" w:cs="Arial"/>
          <w:sz w:val="22"/>
          <w:szCs w:val="22"/>
        </w:rPr>
        <w:t xml:space="preserve"> this term. These children come from P2-4.</w:t>
      </w:r>
    </w:p>
    <w:p w14:paraId="670D0799" w14:textId="77777777" w:rsidR="001E574A" w:rsidRPr="00B1065E" w:rsidRDefault="001E574A" w:rsidP="001E574A">
      <w:pPr>
        <w:rPr>
          <w:rFonts w:ascii="Arial" w:hAnsi="Arial" w:cs="Arial"/>
          <w:sz w:val="22"/>
          <w:szCs w:val="22"/>
        </w:rPr>
      </w:pPr>
      <w:r w:rsidRPr="00B1065E">
        <w:rPr>
          <w:rFonts w:ascii="Arial" w:hAnsi="Arial" w:cs="Arial"/>
          <w:sz w:val="22"/>
          <w:szCs w:val="22"/>
        </w:rPr>
        <w:t xml:space="preserve">We have continued with our Lego Build to </w:t>
      </w:r>
      <w:proofErr w:type="gramStart"/>
      <w:r w:rsidRPr="00B1065E">
        <w:rPr>
          <w:rFonts w:ascii="Arial" w:hAnsi="Arial" w:cs="Arial"/>
          <w:sz w:val="22"/>
          <w:szCs w:val="22"/>
        </w:rPr>
        <w:t>Express</w:t>
      </w:r>
      <w:proofErr w:type="gramEnd"/>
      <w:r w:rsidRPr="00B1065E">
        <w:rPr>
          <w:rFonts w:ascii="Arial" w:hAnsi="Arial" w:cs="Arial"/>
          <w:sz w:val="22"/>
          <w:szCs w:val="22"/>
        </w:rPr>
        <w:t xml:space="preserve"> for a small number of pupils, from our P1-3 classes led by 2 classroom assistants who are trained in this. </w:t>
      </w:r>
    </w:p>
    <w:p w14:paraId="79E97350" w14:textId="20F08E31" w:rsidR="001E574A" w:rsidRPr="00B1065E" w:rsidRDefault="001E574A" w:rsidP="001E574A">
      <w:pPr>
        <w:rPr>
          <w:rFonts w:ascii="Arial" w:hAnsi="Arial" w:cs="Arial"/>
          <w:sz w:val="22"/>
          <w:szCs w:val="22"/>
        </w:rPr>
      </w:pPr>
      <w:r w:rsidRPr="00B1065E">
        <w:rPr>
          <w:rFonts w:ascii="Arial" w:hAnsi="Arial" w:cs="Arial"/>
          <w:sz w:val="22"/>
          <w:szCs w:val="22"/>
        </w:rPr>
        <w:t xml:space="preserve">We offered nurture sessions to </w:t>
      </w:r>
      <w:proofErr w:type="gramStart"/>
      <w:r w:rsidRPr="00B1065E">
        <w:rPr>
          <w:rFonts w:ascii="Arial" w:hAnsi="Arial" w:cs="Arial"/>
          <w:sz w:val="22"/>
          <w:szCs w:val="22"/>
        </w:rPr>
        <w:t>5</w:t>
      </w:r>
      <w:proofErr w:type="gramEnd"/>
      <w:r w:rsidRPr="00B1065E">
        <w:rPr>
          <w:rFonts w:ascii="Arial" w:hAnsi="Arial" w:cs="Arial"/>
          <w:sz w:val="22"/>
          <w:szCs w:val="22"/>
        </w:rPr>
        <w:t xml:space="preserve"> pupils from P1 and 2, taken by one teacher and one classroom assistant. They </w:t>
      </w:r>
      <w:proofErr w:type="gramStart"/>
      <w:r w:rsidRPr="00B1065E">
        <w:rPr>
          <w:rFonts w:ascii="Arial" w:hAnsi="Arial" w:cs="Arial"/>
          <w:sz w:val="22"/>
          <w:szCs w:val="22"/>
        </w:rPr>
        <w:t>were given</w:t>
      </w:r>
      <w:proofErr w:type="gramEnd"/>
      <w:r w:rsidRPr="00B1065E">
        <w:rPr>
          <w:rFonts w:ascii="Arial" w:hAnsi="Arial" w:cs="Arial"/>
          <w:sz w:val="22"/>
          <w:szCs w:val="22"/>
        </w:rPr>
        <w:t xml:space="preserve"> a </w:t>
      </w:r>
      <w:r w:rsidR="002945CF" w:rsidRPr="00B1065E">
        <w:rPr>
          <w:rFonts w:ascii="Arial" w:hAnsi="Arial" w:cs="Arial"/>
          <w:sz w:val="22"/>
          <w:szCs w:val="22"/>
        </w:rPr>
        <w:t>one-hour</w:t>
      </w:r>
      <w:r w:rsidRPr="00B1065E">
        <w:rPr>
          <w:rFonts w:ascii="Arial" w:hAnsi="Arial" w:cs="Arial"/>
          <w:sz w:val="22"/>
          <w:szCs w:val="22"/>
        </w:rPr>
        <w:t xml:space="preserve"> session each week. The classroom assistant was also able to offer a drop in session for a few pupils who had previously benefitted from nurture to check that they were continuing to use strategies covered during these sessions. The classroom assistant </w:t>
      </w:r>
      <w:proofErr w:type="gramStart"/>
      <w:r w:rsidRPr="00B1065E">
        <w:rPr>
          <w:rFonts w:ascii="Arial" w:hAnsi="Arial" w:cs="Arial"/>
          <w:sz w:val="22"/>
          <w:szCs w:val="22"/>
        </w:rPr>
        <w:t>was previously trained</w:t>
      </w:r>
      <w:proofErr w:type="gramEnd"/>
      <w:r w:rsidRPr="00B1065E">
        <w:rPr>
          <w:rFonts w:ascii="Arial" w:hAnsi="Arial" w:cs="Arial"/>
          <w:sz w:val="22"/>
          <w:szCs w:val="22"/>
        </w:rPr>
        <w:t xml:space="preserve"> in nurture and the teacher attended the </w:t>
      </w:r>
      <w:r w:rsidR="002945CF" w:rsidRPr="00B1065E">
        <w:rPr>
          <w:rFonts w:ascii="Arial" w:hAnsi="Arial" w:cs="Arial"/>
          <w:sz w:val="22"/>
          <w:szCs w:val="22"/>
        </w:rPr>
        <w:t>3-day</w:t>
      </w:r>
      <w:r w:rsidRPr="00B1065E">
        <w:rPr>
          <w:rFonts w:ascii="Arial" w:hAnsi="Arial" w:cs="Arial"/>
          <w:sz w:val="22"/>
          <w:szCs w:val="22"/>
        </w:rPr>
        <w:t xml:space="preserve"> training course in October 2018.</w:t>
      </w:r>
    </w:p>
    <w:p w14:paraId="0BF9B223" w14:textId="32ADB8C7" w:rsidR="001E574A" w:rsidRPr="00B1065E" w:rsidRDefault="001E574A" w:rsidP="001E574A">
      <w:pPr>
        <w:rPr>
          <w:rFonts w:ascii="Arial" w:hAnsi="Arial" w:cs="Arial"/>
          <w:sz w:val="22"/>
          <w:szCs w:val="22"/>
        </w:rPr>
      </w:pPr>
      <w:r w:rsidRPr="00B1065E">
        <w:rPr>
          <w:rFonts w:ascii="Arial" w:hAnsi="Arial" w:cs="Arial"/>
          <w:sz w:val="22"/>
          <w:szCs w:val="22"/>
        </w:rPr>
        <w:t xml:space="preserve">This year we have also introduced a new whole school programme for HWB. This was one of our next steps from last year’s report. This ‘Jigsaw’ resource </w:t>
      </w:r>
      <w:proofErr w:type="gramStart"/>
      <w:r w:rsidRPr="00B1065E">
        <w:rPr>
          <w:rFonts w:ascii="Arial" w:hAnsi="Arial" w:cs="Arial"/>
          <w:sz w:val="22"/>
          <w:szCs w:val="22"/>
        </w:rPr>
        <w:t>has been well received</w:t>
      </w:r>
      <w:proofErr w:type="gramEnd"/>
      <w:r w:rsidRPr="00B1065E">
        <w:rPr>
          <w:rFonts w:ascii="Arial" w:hAnsi="Arial" w:cs="Arial"/>
          <w:sz w:val="22"/>
          <w:szCs w:val="22"/>
        </w:rPr>
        <w:t xml:space="preserve"> by pupils who have engaged well with the lessons. It has ensured that there is a clear, coherent progression of lessons and that the whole school are dealing with the same topic but at a level suitable for their age. Each </w:t>
      </w:r>
      <w:r w:rsidR="002945CF" w:rsidRPr="00B1065E">
        <w:rPr>
          <w:rFonts w:ascii="Arial" w:hAnsi="Arial" w:cs="Arial"/>
          <w:sz w:val="22"/>
          <w:szCs w:val="22"/>
        </w:rPr>
        <w:t>6-week</w:t>
      </w:r>
      <w:r w:rsidRPr="00B1065E">
        <w:rPr>
          <w:rFonts w:ascii="Arial" w:hAnsi="Arial" w:cs="Arial"/>
          <w:sz w:val="22"/>
          <w:szCs w:val="22"/>
        </w:rPr>
        <w:t xml:space="preserve"> block of lessons begins with a whole school assembly to set the scene. Pupils enjoy taking part in the assemblies, which </w:t>
      </w:r>
      <w:proofErr w:type="gramStart"/>
      <w:r w:rsidRPr="00B1065E">
        <w:rPr>
          <w:rFonts w:ascii="Arial" w:hAnsi="Arial" w:cs="Arial"/>
          <w:sz w:val="22"/>
          <w:szCs w:val="22"/>
        </w:rPr>
        <w:t>are led</w:t>
      </w:r>
      <w:proofErr w:type="gramEnd"/>
      <w:r w:rsidRPr="00B1065E">
        <w:rPr>
          <w:rFonts w:ascii="Arial" w:hAnsi="Arial" w:cs="Arial"/>
          <w:sz w:val="22"/>
          <w:szCs w:val="22"/>
        </w:rPr>
        <w:t xml:space="preserve"> by the head teacher. After using the programme for a couple of terms, the HWB co-ordinator asked staff to complete a short review to assess the effectiveness of the resource. Staff say that the lessons have been successful in engaging pupils and that they </w:t>
      </w:r>
      <w:proofErr w:type="gramStart"/>
      <w:r w:rsidRPr="00B1065E">
        <w:rPr>
          <w:rFonts w:ascii="Arial" w:hAnsi="Arial" w:cs="Arial"/>
          <w:sz w:val="22"/>
          <w:szCs w:val="22"/>
        </w:rPr>
        <w:t>are pitched</w:t>
      </w:r>
      <w:proofErr w:type="gramEnd"/>
      <w:r w:rsidRPr="00B1065E">
        <w:rPr>
          <w:rFonts w:ascii="Arial" w:hAnsi="Arial" w:cs="Arial"/>
          <w:sz w:val="22"/>
          <w:szCs w:val="22"/>
        </w:rPr>
        <w:t xml:space="preserve"> at a correct level. This will be helpful in making any changes necessary next session to ensure the programme is as successful as possible in our school.</w:t>
      </w:r>
    </w:p>
    <w:p w14:paraId="053395C0" w14:textId="69E5C38B" w:rsidR="001E574A" w:rsidRPr="00B1065E" w:rsidRDefault="001E574A" w:rsidP="001E574A">
      <w:pPr>
        <w:rPr>
          <w:rFonts w:ascii="Arial" w:hAnsi="Arial" w:cs="Arial"/>
          <w:sz w:val="22"/>
          <w:szCs w:val="22"/>
        </w:rPr>
      </w:pPr>
      <w:r w:rsidRPr="00B1065E">
        <w:rPr>
          <w:rFonts w:ascii="Arial" w:hAnsi="Arial" w:cs="Arial"/>
          <w:sz w:val="22"/>
          <w:szCs w:val="22"/>
        </w:rPr>
        <w:t>We have bought some ‘Emotion</w:t>
      </w:r>
      <w:r w:rsidR="009978C8">
        <w:rPr>
          <w:rFonts w:ascii="Arial" w:hAnsi="Arial" w:cs="Arial"/>
          <w:sz w:val="22"/>
          <w:szCs w:val="22"/>
        </w:rPr>
        <w:t xml:space="preserve"> W</w:t>
      </w:r>
      <w:r w:rsidRPr="00B1065E">
        <w:rPr>
          <w:rFonts w:ascii="Arial" w:hAnsi="Arial" w:cs="Arial"/>
          <w:sz w:val="22"/>
          <w:szCs w:val="22"/>
        </w:rPr>
        <w:t>orks’ materials with a view to piloting them before deciding if they should be used in all classes.</w:t>
      </w:r>
    </w:p>
    <w:p w14:paraId="2704A099" w14:textId="0ACF5832" w:rsidR="001E574A" w:rsidRPr="00B1065E" w:rsidRDefault="001E574A" w:rsidP="001E574A">
      <w:pPr>
        <w:rPr>
          <w:rFonts w:ascii="Arial" w:hAnsi="Arial" w:cs="Arial"/>
          <w:sz w:val="22"/>
          <w:szCs w:val="22"/>
        </w:rPr>
      </w:pPr>
      <w:r w:rsidRPr="00B1065E">
        <w:rPr>
          <w:rFonts w:ascii="Arial" w:hAnsi="Arial" w:cs="Arial"/>
          <w:sz w:val="22"/>
          <w:szCs w:val="22"/>
        </w:rPr>
        <w:t xml:space="preserve">A major success this term has been our use of the ‘Choose to Cope’ anxiety resource. </w:t>
      </w:r>
      <w:r w:rsidR="009978C8">
        <w:rPr>
          <w:rFonts w:ascii="Arial" w:hAnsi="Arial" w:cs="Arial"/>
          <w:sz w:val="22"/>
          <w:szCs w:val="22"/>
        </w:rPr>
        <w:t>Seven</w:t>
      </w:r>
      <w:r w:rsidRPr="00B1065E">
        <w:rPr>
          <w:rFonts w:ascii="Arial" w:hAnsi="Arial" w:cs="Arial"/>
          <w:sz w:val="22"/>
          <w:szCs w:val="22"/>
        </w:rPr>
        <w:t xml:space="preserve"> pupils in P4-6 were initially selected by their teachers to take part in the programme, with </w:t>
      </w:r>
      <w:proofErr w:type="gramStart"/>
      <w:r w:rsidRPr="00B1065E">
        <w:rPr>
          <w:rFonts w:ascii="Arial" w:hAnsi="Arial" w:cs="Arial"/>
          <w:sz w:val="22"/>
          <w:szCs w:val="22"/>
        </w:rPr>
        <w:t>7</w:t>
      </w:r>
      <w:proofErr w:type="gramEnd"/>
      <w:r w:rsidRPr="00B1065E">
        <w:rPr>
          <w:rFonts w:ascii="Arial" w:hAnsi="Arial" w:cs="Arial"/>
          <w:sz w:val="22"/>
          <w:szCs w:val="22"/>
        </w:rPr>
        <w:t xml:space="preserve"> more making up our second group. The </w:t>
      </w:r>
      <w:proofErr w:type="gramStart"/>
      <w:r w:rsidRPr="00B1065E">
        <w:rPr>
          <w:rFonts w:ascii="Arial" w:hAnsi="Arial" w:cs="Arial"/>
          <w:sz w:val="22"/>
          <w:szCs w:val="22"/>
        </w:rPr>
        <w:t>2</w:t>
      </w:r>
      <w:r w:rsidRPr="00B1065E">
        <w:rPr>
          <w:rFonts w:ascii="Arial" w:hAnsi="Arial" w:cs="Arial"/>
          <w:sz w:val="22"/>
          <w:szCs w:val="22"/>
          <w:vertAlign w:val="superscript"/>
        </w:rPr>
        <w:t>nd</w:t>
      </w:r>
      <w:proofErr w:type="gramEnd"/>
      <w:r w:rsidRPr="00B1065E">
        <w:rPr>
          <w:rFonts w:ascii="Arial" w:hAnsi="Arial" w:cs="Arial"/>
          <w:sz w:val="22"/>
          <w:szCs w:val="22"/>
        </w:rPr>
        <w:t xml:space="preserve"> </w:t>
      </w:r>
      <w:r w:rsidR="009978C8">
        <w:rPr>
          <w:rFonts w:ascii="Arial" w:hAnsi="Arial" w:cs="Arial"/>
          <w:sz w:val="22"/>
          <w:szCs w:val="22"/>
        </w:rPr>
        <w:t>group</w:t>
      </w:r>
      <w:r w:rsidRPr="00B1065E">
        <w:rPr>
          <w:rFonts w:ascii="Arial" w:hAnsi="Arial" w:cs="Arial"/>
          <w:sz w:val="22"/>
          <w:szCs w:val="22"/>
        </w:rPr>
        <w:t xml:space="preserve"> were from P3-6.  Good feedback </w:t>
      </w:r>
      <w:proofErr w:type="gramStart"/>
      <w:r w:rsidRPr="00B1065E">
        <w:rPr>
          <w:rFonts w:ascii="Arial" w:hAnsi="Arial" w:cs="Arial"/>
          <w:sz w:val="22"/>
          <w:szCs w:val="22"/>
        </w:rPr>
        <w:t>was received</w:t>
      </w:r>
      <w:proofErr w:type="gramEnd"/>
      <w:r w:rsidRPr="00B1065E">
        <w:rPr>
          <w:rFonts w:ascii="Arial" w:hAnsi="Arial" w:cs="Arial"/>
          <w:sz w:val="22"/>
          <w:szCs w:val="22"/>
        </w:rPr>
        <w:t xml:space="preserve"> from the first group on how they felt the lessons had bee</w:t>
      </w:r>
      <w:r w:rsidR="009978C8">
        <w:rPr>
          <w:rFonts w:ascii="Arial" w:hAnsi="Arial" w:cs="Arial"/>
          <w:sz w:val="22"/>
          <w:szCs w:val="22"/>
        </w:rPr>
        <w:t>n and all within the group had reduced</w:t>
      </w:r>
      <w:r w:rsidRPr="00B1065E">
        <w:rPr>
          <w:rFonts w:ascii="Arial" w:hAnsi="Arial" w:cs="Arial"/>
          <w:sz w:val="22"/>
          <w:szCs w:val="22"/>
        </w:rPr>
        <w:t xml:space="preserve"> levels of anxiety by the end of their sessions. This </w:t>
      </w:r>
      <w:proofErr w:type="gramStart"/>
      <w:r w:rsidRPr="00B1065E">
        <w:rPr>
          <w:rFonts w:ascii="Arial" w:hAnsi="Arial" w:cs="Arial"/>
          <w:sz w:val="22"/>
          <w:szCs w:val="22"/>
        </w:rPr>
        <w:t>was measured</w:t>
      </w:r>
      <w:proofErr w:type="gramEnd"/>
      <w:r w:rsidRPr="00B1065E">
        <w:rPr>
          <w:rFonts w:ascii="Arial" w:hAnsi="Arial" w:cs="Arial"/>
          <w:sz w:val="22"/>
          <w:szCs w:val="22"/>
        </w:rPr>
        <w:t xml:space="preserve"> by a questionnaire at the start and end of the programme. Feedback </w:t>
      </w:r>
      <w:proofErr w:type="gramStart"/>
      <w:r w:rsidRPr="00B1065E">
        <w:rPr>
          <w:rFonts w:ascii="Arial" w:hAnsi="Arial" w:cs="Arial"/>
          <w:sz w:val="22"/>
          <w:szCs w:val="22"/>
        </w:rPr>
        <w:t>was sought</w:t>
      </w:r>
      <w:proofErr w:type="gramEnd"/>
      <w:r w:rsidRPr="00B1065E">
        <w:rPr>
          <w:rFonts w:ascii="Arial" w:hAnsi="Arial" w:cs="Arial"/>
          <w:sz w:val="22"/>
          <w:szCs w:val="22"/>
        </w:rPr>
        <w:t xml:space="preserve"> from a parent who reported that her son really enjoyed the sessions and that she had noticed a positive difference in him</w:t>
      </w:r>
      <w:r w:rsidR="009978C8">
        <w:rPr>
          <w:rFonts w:ascii="Arial" w:hAnsi="Arial" w:cs="Arial"/>
          <w:sz w:val="22"/>
          <w:szCs w:val="22"/>
        </w:rPr>
        <w:t>.</w:t>
      </w:r>
      <w:r w:rsidRPr="00B1065E">
        <w:rPr>
          <w:rFonts w:ascii="Arial" w:hAnsi="Arial" w:cs="Arial"/>
          <w:sz w:val="22"/>
          <w:szCs w:val="22"/>
        </w:rPr>
        <w:t xml:space="preserve"> The second group have almost completed the programme so have not yet completed the questionnaire. One child returned to do the sessions again, at her own request as she felt that she would benefit from further input.</w:t>
      </w:r>
    </w:p>
    <w:p w14:paraId="7791C9BF" w14:textId="094665A9" w:rsidR="001E574A" w:rsidRPr="00B1065E" w:rsidRDefault="001E574A" w:rsidP="001E574A">
      <w:pPr>
        <w:rPr>
          <w:rFonts w:ascii="Arial" w:hAnsi="Arial" w:cs="Arial"/>
          <w:sz w:val="22"/>
          <w:szCs w:val="22"/>
        </w:rPr>
      </w:pPr>
      <w:r w:rsidRPr="00B1065E">
        <w:rPr>
          <w:rFonts w:ascii="Arial" w:hAnsi="Arial" w:cs="Arial"/>
          <w:sz w:val="22"/>
          <w:szCs w:val="22"/>
        </w:rPr>
        <w:t xml:space="preserve">We are currently looking at improving our outdoor education and making more use of our outside space with a view to helping with well-being and readiness to learn. </w:t>
      </w:r>
      <w:proofErr w:type="gramStart"/>
      <w:r w:rsidRPr="00B1065E">
        <w:rPr>
          <w:rFonts w:ascii="Arial" w:hAnsi="Arial" w:cs="Arial"/>
          <w:sz w:val="22"/>
          <w:szCs w:val="22"/>
        </w:rPr>
        <w:t xml:space="preserve">New play </w:t>
      </w:r>
      <w:r w:rsidRPr="00B1065E">
        <w:rPr>
          <w:rFonts w:ascii="Arial" w:hAnsi="Arial" w:cs="Arial"/>
          <w:sz w:val="22"/>
          <w:szCs w:val="22"/>
        </w:rPr>
        <w:lastRenderedPageBreak/>
        <w:t>equipment has been purchased for use by all pupils</w:t>
      </w:r>
      <w:proofErr w:type="gramEnd"/>
      <w:r w:rsidRPr="00B1065E">
        <w:rPr>
          <w:rFonts w:ascii="Arial" w:hAnsi="Arial" w:cs="Arial"/>
          <w:sz w:val="22"/>
          <w:szCs w:val="22"/>
        </w:rPr>
        <w:t xml:space="preserve"> and we have had a successful After School Play Club run by 2 members of </w:t>
      </w:r>
      <w:r w:rsidR="006D0981" w:rsidRPr="00B1065E">
        <w:rPr>
          <w:rFonts w:ascii="Arial" w:hAnsi="Arial" w:cs="Arial"/>
          <w:sz w:val="22"/>
          <w:szCs w:val="22"/>
        </w:rPr>
        <w:t>staff, which</w:t>
      </w:r>
      <w:r w:rsidRPr="00B1065E">
        <w:rPr>
          <w:rFonts w:ascii="Arial" w:hAnsi="Arial" w:cs="Arial"/>
          <w:sz w:val="22"/>
          <w:szCs w:val="22"/>
        </w:rPr>
        <w:t xml:space="preserve"> has also involved parents. </w:t>
      </w:r>
      <w:r w:rsidR="009978C8">
        <w:rPr>
          <w:rFonts w:ascii="Arial" w:hAnsi="Arial" w:cs="Arial"/>
          <w:sz w:val="22"/>
          <w:szCs w:val="22"/>
        </w:rPr>
        <w:t>Two</w:t>
      </w:r>
      <w:r w:rsidRPr="00B1065E">
        <w:rPr>
          <w:rFonts w:ascii="Arial" w:hAnsi="Arial" w:cs="Arial"/>
          <w:sz w:val="22"/>
          <w:szCs w:val="22"/>
        </w:rPr>
        <w:t xml:space="preserve"> members of staff have recently attended training on outdoor learning involving use of saws, fire building and other similar activities.</w:t>
      </w:r>
    </w:p>
    <w:p w14:paraId="2EF59F1F" w14:textId="77777777" w:rsidR="001E574A" w:rsidRPr="00B1065E" w:rsidRDefault="001E574A" w:rsidP="001E574A">
      <w:pPr>
        <w:rPr>
          <w:rFonts w:ascii="Arial" w:hAnsi="Arial" w:cs="Arial"/>
          <w:sz w:val="22"/>
          <w:szCs w:val="22"/>
        </w:rPr>
      </w:pPr>
    </w:p>
    <w:p w14:paraId="1FE6301F" w14:textId="77777777" w:rsidR="001E574A" w:rsidRPr="00B1065E" w:rsidRDefault="001E574A" w:rsidP="001E574A">
      <w:pPr>
        <w:rPr>
          <w:rFonts w:ascii="Arial" w:hAnsi="Arial" w:cs="Arial"/>
          <w:b/>
          <w:sz w:val="22"/>
          <w:szCs w:val="22"/>
        </w:rPr>
      </w:pPr>
      <w:r w:rsidRPr="00B1065E">
        <w:rPr>
          <w:rFonts w:ascii="Arial" w:hAnsi="Arial" w:cs="Arial"/>
          <w:b/>
          <w:sz w:val="22"/>
          <w:szCs w:val="22"/>
        </w:rPr>
        <w:t>Next Steps</w:t>
      </w:r>
    </w:p>
    <w:p w14:paraId="5CD0D027" w14:textId="77777777" w:rsidR="001E574A" w:rsidRPr="00B1065E" w:rsidRDefault="001E574A" w:rsidP="001E574A">
      <w:pPr>
        <w:numPr>
          <w:ilvl w:val="0"/>
          <w:numId w:val="14"/>
        </w:numPr>
        <w:rPr>
          <w:rFonts w:ascii="Arial" w:hAnsi="Arial" w:cs="Arial"/>
          <w:sz w:val="22"/>
          <w:szCs w:val="22"/>
        </w:rPr>
      </w:pPr>
      <w:r w:rsidRPr="00B1065E">
        <w:rPr>
          <w:rFonts w:ascii="Arial" w:hAnsi="Arial" w:cs="Arial"/>
          <w:sz w:val="22"/>
          <w:szCs w:val="22"/>
        </w:rPr>
        <w:t>To use feedback from staff on Jigsaw resource to further improve whole school HWB programme</w:t>
      </w:r>
    </w:p>
    <w:p w14:paraId="51CE5F87" w14:textId="77777777" w:rsidR="001E574A" w:rsidRPr="00B1065E" w:rsidRDefault="001E574A" w:rsidP="001E574A">
      <w:pPr>
        <w:numPr>
          <w:ilvl w:val="0"/>
          <w:numId w:val="14"/>
        </w:numPr>
        <w:rPr>
          <w:rFonts w:ascii="Arial" w:hAnsi="Arial" w:cs="Arial"/>
          <w:sz w:val="22"/>
          <w:szCs w:val="22"/>
        </w:rPr>
      </w:pPr>
      <w:r w:rsidRPr="00B1065E">
        <w:rPr>
          <w:rFonts w:ascii="Arial" w:hAnsi="Arial" w:cs="Arial"/>
          <w:sz w:val="22"/>
          <w:szCs w:val="22"/>
        </w:rPr>
        <w:t>To further develop our grounds for outdoor learning and play</w:t>
      </w:r>
    </w:p>
    <w:p w14:paraId="7533A571" w14:textId="551B36EB" w:rsidR="001E574A" w:rsidRPr="00B1065E" w:rsidRDefault="001E574A" w:rsidP="001E574A">
      <w:pPr>
        <w:numPr>
          <w:ilvl w:val="0"/>
          <w:numId w:val="14"/>
        </w:numPr>
        <w:rPr>
          <w:rFonts w:ascii="Arial" w:hAnsi="Arial" w:cs="Arial"/>
          <w:sz w:val="22"/>
          <w:szCs w:val="22"/>
        </w:rPr>
      </w:pPr>
      <w:r w:rsidRPr="00B1065E">
        <w:rPr>
          <w:rFonts w:ascii="Arial" w:hAnsi="Arial" w:cs="Arial"/>
          <w:sz w:val="22"/>
          <w:szCs w:val="22"/>
        </w:rPr>
        <w:t xml:space="preserve">To make more use of previously piloted questionnaires with pupils to gain feedback and improve </w:t>
      </w:r>
      <w:r w:rsidR="002945CF" w:rsidRPr="00B1065E">
        <w:rPr>
          <w:rFonts w:ascii="Arial" w:hAnsi="Arial" w:cs="Arial"/>
          <w:sz w:val="22"/>
          <w:szCs w:val="22"/>
        </w:rPr>
        <w:t>well-being</w:t>
      </w:r>
      <w:r w:rsidRPr="00B1065E">
        <w:rPr>
          <w:rFonts w:ascii="Arial" w:hAnsi="Arial" w:cs="Arial"/>
          <w:sz w:val="22"/>
          <w:szCs w:val="22"/>
        </w:rPr>
        <w:t xml:space="preserve"> for all</w:t>
      </w:r>
    </w:p>
    <w:p w14:paraId="7A57A73D" w14:textId="0FB7B8E3" w:rsidR="00337F05" w:rsidRPr="00B1065E" w:rsidRDefault="00337F05" w:rsidP="00337F05">
      <w:pPr>
        <w:rPr>
          <w:rFonts w:ascii="Arial" w:hAnsi="Arial" w:cs="Arial"/>
          <w:sz w:val="22"/>
          <w:szCs w:val="22"/>
        </w:rPr>
      </w:pPr>
    </w:p>
    <w:p w14:paraId="163C9B55" w14:textId="2E1FCE91" w:rsidR="00337F05" w:rsidRPr="00CA6B54" w:rsidRDefault="00337F05" w:rsidP="00337F05">
      <w:pPr>
        <w:rPr>
          <w:sz w:val="22"/>
          <w:szCs w:val="22"/>
        </w:rPr>
      </w:pPr>
    </w:p>
    <w:p w14:paraId="15445D7B" w14:textId="7AC2F220" w:rsidR="00337F05" w:rsidRPr="00CA6B54" w:rsidRDefault="00337F05" w:rsidP="00337F05">
      <w:pPr>
        <w:rPr>
          <w:sz w:val="22"/>
          <w:szCs w:val="22"/>
        </w:rPr>
      </w:pPr>
    </w:p>
    <w:p w14:paraId="23CFA98B" w14:textId="70A7ECF8" w:rsidR="00337F05" w:rsidRPr="00CA6B54" w:rsidRDefault="00337F05" w:rsidP="00337F05">
      <w:pPr>
        <w:rPr>
          <w:sz w:val="22"/>
          <w:szCs w:val="22"/>
        </w:rPr>
      </w:pPr>
    </w:p>
    <w:p w14:paraId="753ADE20" w14:textId="6E687186" w:rsidR="00337F05" w:rsidRPr="00CA6B54" w:rsidRDefault="00337F05" w:rsidP="00337F05">
      <w:pPr>
        <w:rPr>
          <w:sz w:val="22"/>
          <w:szCs w:val="22"/>
        </w:rPr>
      </w:pPr>
    </w:p>
    <w:p w14:paraId="37D82448" w14:textId="79F4A8B5" w:rsidR="00337F05" w:rsidRPr="00CA6B54" w:rsidRDefault="00337F05" w:rsidP="00337F05">
      <w:pPr>
        <w:rPr>
          <w:sz w:val="22"/>
          <w:szCs w:val="22"/>
        </w:rPr>
      </w:pPr>
    </w:p>
    <w:p w14:paraId="39F91DB1" w14:textId="24F4E58C" w:rsidR="00337F05" w:rsidRPr="00CA6B54" w:rsidRDefault="00337F05" w:rsidP="00337F05">
      <w:pPr>
        <w:rPr>
          <w:sz w:val="22"/>
          <w:szCs w:val="22"/>
        </w:rPr>
      </w:pPr>
    </w:p>
    <w:p w14:paraId="6216E1F5" w14:textId="22E75364" w:rsidR="00337F05" w:rsidRPr="00CA6B54" w:rsidRDefault="00337F05" w:rsidP="00337F05">
      <w:pPr>
        <w:rPr>
          <w:sz w:val="22"/>
          <w:szCs w:val="22"/>
        </w:rPr>
      </w:pPr>
    </w:p>
    <w:p w14:paraId="1F76DF93" w14:textId="2E6BBF61" w:rsidR="00337F05" w:rsidRPr="00CA6B54" w:rsidRDefault="00337F05" w:rsidP="00337F05">
      <w:pPr>
        <w:rPr>
          <w:sz w:val="22"/>
          <w:szCs w:val="22"/>
        </w:rPr>
      </w:pPr>
    </w:p>
    <w:p w14:paraId="7699AFD2" w14:textId="00FB055A" w:rsidR="00337F05" w:rsidRPr="00CA6B54" w:rsidRDefault="00337F05" w:rsidP="00337F05">
      <w:pPr>
        <w:rPr>
          <w:sz w:val="22"/>
          <w:szCs w:val="22"/>
        </w:rPr>
      </w:pPr>
    </w:p>
    <w:p w14:paraId="3908FD20" w14:textId="28E38DA5" w:rsidR="00337F05" w:rsidRPr="00CA6B54" w:rsidRDefault="00337F05" w:rsidP="00337F05">
      <w:pPr>
        <w:rPr>
          <w:sz w:val="22"/>
          <w:szCs w:val="22"/>
        </w:rPr>
      </w:pPr>
    </w:p>
    <w:p w14:paraId="3CBDA9CA" w14:textId="532782B9" w:rsidR="00337F05" w:rsidRPr="00CA6B54" w:rsidRDefault="00337F05" w:rsidP="00337F05">
      <w:pPr>
        <w:rPr>
          <w:sz w:val="22"/>
          <w:szCs w:val="22"/>
        </w:rPr>
      </w:pPr>
    </w:p>
    <w:p w14:paraId="2DCED2F8" w14:textId="72802CD0" w:rsidR="00337F05" w:rsidRPr="00CA6B54" w:rsidRDefault="00337F05" w:rsidP="00337F05">
      <w:pPr>
        <w:rPr>
          <w:sz w:val="22"/>
          <w:szCs w:val="22"/>
        </w:rPr>
      </w:pPr>
    </w:p>
    <w:p w14:paraId="3A4414A9" w14:textId="60D95CDA" w:rsidR="00337F05" w:rsidRPr="00CA6B54" w:rsidRDefault="00337F05" w:rsidP="00337F05">
      <w:pPr>
        <w:rPr>
          <w:sz w:val="22"/>
          <w:szCs w:val="22"/>
        </w:rPr>
      </w:pPr>
    </w:p>
    <w:p w14:paraId="0DCBFFA6" w14:textId="661B3EB9" w:rsidR="00337F05" w:rsidRPr="00CA6B54" w:rsidRDefault="00337F05" w:rsidP="00337F05">
      <w:pPr>
        <w:rPr>
          <w:sz w:val="22"/>
          <w:szCs w:val="22"/>
        </w:rPr>
      </w:pPr>
    </w:p>
    <w:p w14:paraId="3E421A9F" w14:textId="09041052" w:rsidR="00337F05" w:rsidRPr="00CA6B54" w:rsidRDefault="00337F05" w:rsidP="00337F05">
      <w:pPr>
        <w:rPr>
          <w:sz w:val="22"/>
          <w:szCs w:val="22"/>
        </w:rPr>
      </w:pPr>
    </w:p>
    <w:p w14:paraId="7BF2C2FF" w14:textId="2B2FAD18" w:rsidR="00337F05" w:rsidRPr="00CA6B54" w:rsidRDefault="00337F05" w:rsidP="00337F05">
      <w:pPr>
        <w:rPr>
          <w:sz w:val="22"/>
          <w:szCs w:val="22"/>
        </w:rPr>
      </w:pPr>
    </w:p>
    <w:p w14:paraId="5F104051" w14:textId="0D805206" w:rsidR="00337F05" w:rsidRPr="00CA6B54" w:rsidRDefault="00337F05" w:rsidP="00337F05">
      <w:pPr>
        <w:rPr>
          <w:sz w:val="22"/>
          <w:szCs w:val="22"/>
        </w:rPr>
      </w:pPr>
    </w:p>
    <w:p w14:paraId="0ED7678E" w14:textId="78AC6EFA" w:rsidR="00337F05" w:rsidRPr="00CA6B54" w:rsidRDefault="00337F05" w:rsidP="00337F05">
      <w:pPr>
        <w:rPr>
          <w:sz w:val="22"/>
          <w:szCs w:val="22"/>
        </w:rPr>
      </w:pPr>
    </w:p>
    <w:p w14:paraId="0A2A5619" w14:textId="1535B881" w:rsidR="00337F05" w:rsidRPr="00CA6B54" w:rsidRDefault="00337F05" w:rsidP="00337F05">
      <w:pPr>
        <w:rPr>
          <w:sz w:val="22"/>
          <w:szCs w:val="22"/>
        </w:rPr>
      </w:pPr>
    </w:p>
    <w:p w14:paraId="48F3E1EA" w14:textId="4F2E9890" w:rsidR="00337F05" w:rsidRPr="00CA6B54" w:rsidRDefault="00337F05" w:rsidP="00337F05">
      <w:pPr>
        <w:rPr>
          <w:sz w:val="22"/>
          <w:szCs w:val="22"/>
        </w:rPr>
      </w:pPr>
    </w:p>
    <w:p w14:paraId="499F9BE3" w14:textId="0B2C2990" w:rsidR="00337F05" w:rsidRPr="00CA6B54" w:rsidRDefault="00337F05" w:rsidP="00337F05">
      <w:pPr>
        <w:rPr>
          <w:sz w:val="22"/>
          <w:szCs w:val="22"/>
        </w:rPr>
      </w:pPr>
    </w:p>
    <w:p w14:paraId="3843217A" w14:textId="02680696" w:rsidR="00337F05" w:rsidRPr="00CA6B54" w:rsidRDefault="00337F05" w:rsidP="00337F05">
      <w:pPr>
        <w:rPr>
          <w:sz w:val="22"/>
          <w:szCs w:val="22"/>
        </w:rPr>
      </w:pPr>
    </w:p>
    <w:p w14:paraId="6BD163FC" w14:textId="5AF59CEE" w:rsidR="00337F05" w:rsidRPr="00CA6B54" w:rsidRDefault="00337F05" w:rsidP="00337F05">
      <w:pPr>
        <w:rPr>
          <w:sz w:val="22"/>
          <w:szCs w:val="22"/>
        </w:rPr>
      </w:pPr>
    </w:p>
    <w:p w14:paraId="1B9233E6" w14:textId="52DDC570" w:rsidR="00337F05" w:rsidRPr="00CA6B54" w:rsidRDefault="00337F05" w:rsidP="00337F05">
      <w:pPr>
        <w:rPr>
          <w:sz w:val="22"/>
          <w:szCs w:val="22"/>
        </w:rPr>
      </w:pPr>
    </w:p>
    <w:p w14:paraId="20EC2D16" w14:textId="1F8A5ED7" w:rsidR="00337F05" w:rsidRPr="00CA6B54" w:rsidRDefault="00337F05" w:rsidP="00337F05">
      <w:pPr>
        <w:rPr>
          <w:sz w:val="22"/>
          <w:szCs w:val="22"/>
        </w:rPr>
      </w:pPr>
    </w:p>
    <w:p w14:paraId="1A651A47" w14:textId="33ADC3CD" w:rsidR="00337F05" w:rsidRPr="00CA6B54" w:rsidRDefault="00337F05" w:rsidP="00337F05">
      <w:pPr>
        <w:rPr>
          <w:sz w:val="22"/>
          <w:szCs w:val="22"/>
        </w:rPr>
      </w:pPr>
    </w:p>
    <w:p w14:paraId="2C3D572E" w14:textId="48465308" w:rsidR="00337F05" w:rsidRPr="00CA6B54" w:rsidRDefault="00337F05" w:rsidP="00337F05">
      <w:pPr>
        <w:rPr>
          <w:sz w:val="22"/>
          <w:szCs w:val="22"/>
        </w:rPr>
      </w:pPr>
    </w:p>
    <w:p w14:paraId="4CEC3325" w14:textId="1C72F918" w:rsidR="00337F05" w:rsidRPr="00CA6B54" w:rsidRDefault="00337F05" w:rsidP="00337F05">
      <w:pPr>
        <w:rPr>
          <w:sz w:val="22"/>
          <w:szCs w:val="22"/>
        </w:rPr>
      </w:pPr>
    </w:p>
    <w:p w14:paraId="01CAE1B8" w14:textId="5F41F4B5" w:rsidR="00337F05" w:rsidRPr="00CA6B54" w:rsidRDefault="00337F05" w:rsidP="00337F05">
      <w:pPr>
        <w:rPr>
          <w:sz w:val="22"/>
          <w:szCs w:val="22"/>
        </w:rPr>
      </w:pPr>
    </w:p>
    <w:p w14:paraId="0055ABB0" w14:textId="71A82094" w:rsidR="00337F05" w:rsidRPr="00CA6B54" w:rsidRDefault="00337F05" w:rsidP="00337F05">
      <w:pPr>
        <w:rPr>
          <w:sz w:val="22"/>
          <w:szCs w:val="22"/>
        </w:rPr>
      </w:pPr>
    </w:p>
    <w:p w14:paraId="59F6BCF6" w14:textId="69BC0082" w:rsidR="00337F05" w:rsidRPr="00CA6B54" w:rsidRDefault="00337F05" w:rsidP="00337F05">
      <w:pPr>
        <w:rPr>
          <w:sz w:val="22"/>
          <w:szCs w:val="22"/>
        </w:rPr>
      </w:pPr>
    </w:p>
    <w:p w14:paraId="6C6C5E94" w14:textId="14754E6D" w:rsidR="00337F05" w:rsidRPr="00CA6B54" w:rsidRDefault="00337F05" w:rsidP="00337F05">
      <w:pPr>
        <w:rPr>
          <w:sz w:val="22"/>
          <w:szCs w:val="22"/>
        </w:rPr>
      </w:pPr>
    </w:p>
    <w:p w14:paraId="734E6C68" w14:textId="22A1D68E" w:rsidR="00337F05" w:rsidRPr="00CA6B54" w:rsidRDefault="00337F05" w:rsidP="00337F05">
      <w:pPr>
        <w:rPr>
          <w:sz w:val="22"/>
          <w:szCs w:val="22"/>
        </w:rPr>
      </w:pPr>
    </w:p>
    <w:p w14:paraId="35B0DA55" w14:textId="5CB4B310" w:rsidR="00337F05" w:rsidRPr="00CA6B54" w:rsidRDefault="00337F05" w:rsidP="00337F05">
      <w:pPr>
        <w:rPr>
          <w:sz w:val="22"/>
          <w:szCs w:val="22"/>
        </w:rPr>
      </w:pPr>
    </w:p>
    <w:p w14:paraId="1B4651E5" w14:textId="73C072F0" w:rsidR="00337F05" w:rsidRPr="00CA6B54" w:rsidRDefault="00337F05" w:rsidP="00337F05">
      <w:pPr>
        <w:rPr>
          <w:sz w:val="22"/>
          <w:szCs w:val="22"/>
        </w:rPr>
      </w:pPr>
    </w:p>
    <w:p w14:paraId="39065C98" w14:textId="441B135A" w:rsidR="00337F05" w:rsidRPr="00CA6B54" w:rsidRDefault="00337F05" w:rsidP="00337F05">
      <w:pPr>
        <w:rPr>
          <w:sz w:val="22"/>
          <w:szCs w:val="22"/>
        </w:rPr>
      </w:pPr>
    </w:p>
    <w:p w14:paraId="5DC23F42" w14:textId="00019F79" w:rsidR="00337F05" w:rsidRPr="00CA6B54" w:rsidRDefault="00337F05" w:rsidP="00337F05">
      <w:pPr>
        <w:rPr>
          <w:sz w:val="22"/>
          <w:szCs w:val="22"/>
        </w:rPr>
      </w:pPr>
    </w:p>
    <w:p w14:paraId="594F85ED" w14:textId="5AD1ABF1" w:rsidR="00337F05" w:rsidRPr="00CA6B54" w:rsidRDefault="00337F05" w:rsidP="00337F05">
      <w:pPr>
        <w:rPr>
          <w:sz w:val="22"/>
          <w:szCs w:val="22"/>
        </w:rPr>
      </w:pPr>
    </w:p>
    <w:p w14:paraId="38BE11E5" w14:textId="6EC153C2" w:rsidR="00337F05" w:rsidRPr="00CA6B54" w:rsidRDefault="00337F05" w:rsidP="00337F05">
      <w:pPr>
        <w:rPr>
          <w:sz w:val="22"/>
          <w:szCs w:val="22"/>
        </w:rPr>
      </w:pPr>
    </w:p>
    <w:p w14:paraId="09B723F4" w14:textId="5BEEE770" w:rsidR="00337F05" w:rsidRPr="00B1065E" w:rsidRDefault="00337F05" w:rsidP="00337F05">
      <w:pPr>
        <w:rPr>
          <w:rFonts w:ascii="Arial" w:hAnsi="Arial" w:cs="Arial"/>
          <w:b/>
          <w:sz w:val="22"/>
          <w:szCs w:val="22"/>
        </w:rPr>
      </w:pPr>
      <w:r w:rsidRPr="00B1065E">
        <w:rPr>
          <w:rFonts w:ascii="Arial" w:hAnsi="Arial" w:cs="Arial"/>
          <w:b/>
          <w:sz w:val="22"/>
          <w:szCs w:val="22"/>
        </w:rPr>
        <w:lastRenderedPageBreak/>
        <w:t>Employability skills</w:t>
      </w:r>
    </w:p>
    <w:p w14:paraId="4D48A7C2" w14:textId="77777777" w:rsidR="00337F05" w:rsidRPr="00CA6B54" w:rsidRDefault="00337F05" w:rsidP="00337F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33"/>
        <w:gridCol w:w="1276"/>
        <w:gridCol w:w="1984"/>
        <w:gridCol w:w="1701"/>
      </w:tblGrid>
      <w:tr w:rsidR="00337F05" w:rsidRPr="00CA6B54" w14:paraId="7442367B" w14:textId="77777777" w:rsidTr="007E3590">
        <w:tc>
          <w:tcPr>
            <w:tcW w:w="1339" w:type="dxa"/>
          </w:tcPr>
          <w:p w14:paraId="100EDB17" w14:textId="77777777" w:rsidR="00337F05" w:rsidRPr="00CA6B54" w:rsidRDefault="00337F05" w:rsidP="007E3590">
            <w:pPr>
              <w:rPr>
                <w:rFonts w:ascii="Arial" w:hAnsi="Arial" w:cs="Arial"/>
                <w:b/>
                <w:sz w:val="22"/>
                <w:szCs w:val="22"/>
              </w:rPr>
            </w:pPr>
            <w:r w:rsidRPr="00CA6B54">
              <w:rPr>
                <w:rFonts w:ascii="Arial" w:hAnsi="Arial" w:cs="Arial"/>
                <w:b/>
                <w:sz w:val="22"/>
                <w:szCs w:val="22"/>
              </w:rPr>
              <w:t>Progress</w:t>
            </w:r>
          </w:p>
        </w:tc>
        <w:tc>
          <w:tcPr>
            <w:tcW w:w="1633" w:type="dxa"/>
            <w:shd w:val="clear" w:color="auto" w:fill="auto"/>
          </w:tcPr>
          <w:p w14:paraId="24F7BEF3" w14:textId="77777777" w:rsidR="00337F05" w:rsidRPr="00CA6B54" w:rsidRDefault="00337F05" w:rsidP="007E3590">
            <w:pPr>
              <w:rPr>
                <w:rFonts w:ascii="Arial" w:hAnsi="Arial" w:cs="Arial"/>
                <w:b/>
                <w:sz w:val="22"/>
                <w:szCs w:val="22"/>
              </w:rPr>
            </w:pPr>
            <w:r w:rsidRPr="00CA6B54">
              <w:rPr>
                <w:rFonts w:ascii="Arial" w:hAnsi="Arial" w:cs="Arial"/>
                <w:b/>
                <w:sz w:val="22"/>
                <w:szCs w:val="22"/>
              </w:rPr>
              <w:t>satisfactory</w:t>
            </w:r>
          </w:p>
        </w:tc>
        <w:tc>
          <w:tcPr>
            <w:tcW w:w="1276" w:type="dxa"/>
            <w:shd w:val="clear" w:color="auto" w:fill="auto"/>
          </w:tcPr>
          <w:p w14:paraId="4F652F97" w14:textId="77777777" w:rsidR="00337F05" w:rsidRPr="00CA6B54" w:rsidRDefault="00337F05" w:rsidP="007E3590">
            <w:pPr>
              <w:rPr>
                <w:rFonts w:ascii="Arial" w:hAnsi="Arial" w:cs="Arial"/>
                <w:b/>
                <w:sz w:val="22"/>
                <w:szCs w:val="22"/>
              </w:rPr>
            </w:pPr>
            <w:r w:rsidRPr="00CA6B54">
              <w:rPr>
                <w:rFonts w:ascii="Arial" w:hAnsi="Arial" w:cs="Arial"/>
                <w:b/>
                <w:sz w:val="22"/>
                <w:szCs w:val="22"/>
              </w:rPr>
              <w:t>good</w:t>
            </w:r>
          </w:p>
        </w:tc>
        <w:tc>
          <w:tcPr>
            <w:tcW w:w="1984" w:type="dxa"/>
            <w:shd w:val="clear" w:color="auto" w:fill="auto"/>
          </w:tcPr>
          <w:p w14:paraId="77DFA059" w14:textId="77777777" w:rsidR="00337F05" w:rsidRPr="00CA6B54" w:rsidRDefault="00337F05" w:rsidP="007E3590">
            <w:pPr>
              <w:rPr>
                <w:rFonts w:ascii="Arial" w:hAnsi="Arial" w:cs="Arial"/>
                <w:b/>
                <w:sz w:val="22"/>
                <w:szCs w:val="22"/>
              </w:rPr>
            </w:pPr>
            <w:r w:rsidRPr="00CA6B54">
              <w:rPr>
                <w:rFonts w:ascii="Arial" w:hAnsi="Arial" w:cs="Arial"/>
                <w:b/>
                <w:sz w:val="22"/>
                <w:szCs w:val="22"/>
              </w:rPr>
              <w:t>very good</w:t>
            </w:r>
          </w:p>
        </w:tc>
        <w:tc>
          <w:tcPr>
            <w:tcW w:w="1701" w:type="dxa"/>
            <w:shd w:val="clear" w:color="auto" w:fill="auto"/>
          </w:tcPr>
          <w:p w14:paraId="59177722" w14:textId="77777777" w:rsidR="00337F05" w:rsidRPr="00CA6B54" w:rsidRDefault="00337F05" w:rsidP="007E3590">
            <w:pPr>
              <w:rPr>
                <w:rFonts w:ascii="Arial" w:hAnsi="Arial" w:cs="Arial"/>
                <w:b/>
                <w:sz w:val="22"/>
                <w:szCs w:val="22"/>
              </w:rPr>
            </w:pPr>
            <w:r w:rsidRPr="00CA6B54">
              <w:rPr>
                <w:rFonts w:ascii="Arial" w:hAnsi="Arial" w:cs="Arial"/>
                <w:b/>
                <w:sz w:val="22"/>
                <w:szCs w:val="22"/>
              </w:rPr>
              <w:t>excellent</w:t>
            </w:r>
          </w:p>
        </w:tc>
      </w:tr>
      <w:tr w:rsidR="00337F05" w:rsidRPr="00CA6B54" w14:paraId="7CC7E3CA" w14:textId="77777777" w:rsidTr="007E3590">
        <w:tc>
          <w:tcPr>
            <w:tcW w:w="1339" w:type="dxa"/>
          </w:tcPr>
          <w:p w14:paraId="2B30F270" w14:textId="77777777" w:rsidR="00337F05" w:rsidRPr="00CA6B54" w:rsidRDefault="00337F05" w:rsidP="007E3590">
            <w:pPr>
              <w:rPr>
                <w:rFonts w:ascii="Arial" w:hAnsi="Arial" w:cs="Arial"/>
                <w:b/>
                <w:sz w:val="22"/>
                <w:szCs w:val="22"/>
              </w:rPr>
            </w:pPr>
          </w:p>
        </w:tc>
        <w:tc>
          <w:tcPr>
            <w:tcW w:w="1633" w:type="dxa"/>
            <w:shd w:val="clear" w:color="auto" w:fill="auto"/>
          </w:tcPr>
          <w:p w14:paraId="0FD17FF1" w14:textId="77777777" w:rsidR="00337F05" w:rsidRPr="00CA6B54" w:rsidRDefault="00337F05" w:rsidP="007E3590">
            <w:pPr>
              <w:rPr>
                <w:rFonts w:ascii="Arial" w:hAnsi="Arial" w:cs="Arial"/>
                <w:b/>
                <w:sz w:val="22"/>
                <w:szCs w:val="22"/>
              </w:rPr>
            </w:pPr>
          </w:p>
        </w:tc>
        <w:tc>
          <w:tcPr>
            <w:tcW w:w="1276" w:type="dxa"/>
            <w:shd w:val="clear" w:color="auto" w:fill="auto"/>
          </w:tcPr>
          <w:p w14:paraId="7325FE70" w14:textId="77777777" w:rsidR="00337F05" w:rsidRPr="00CA6B54" w:rsidRDefault="00337F05" w:rsidP="007E3590">
            <w:pPr>
              <w:rPr>
                <w:rFonts w:ascii="Arial" w:hAnsi="Arial" w:cs="Arial"/>
                <w:b/>
                <w:sz w:val="22"/>
                <w:szCs w:val="22"/>
              </w:rPr>
            </w:pPr>
          </w:p>
        </w:tc>
        <w:tc>
          <w:tcPr>
            <w:tcW w:w="1984" w:type="dxa"/>
            <w:shd w:val="clear" w:color="auto" w:fill="auto"/>
          </w:tcPr>
          <w:p w14:paraId="139F103E" w14:textId="77777777" w:rsidR="00337F05" w:rsidRPr="00CA6B54" w:rsidRDefault="00337F05" w:rsidP="007E3590">
            <w:pPr>
              <w:jc w:val="center"/>
              <w:rPr>
                <w:rFonts w:ascii="Arial" w:hAnsi="Arial" w:cs="Arial"/>
                <w:b/>
                <w:sz w:val="22"/>
                <w:szCs w:val="22"/>
              </w:rPr>
            </w:pPr>
            <w:r w:rsidRPr="00CA6B54">
              <w:rPr>
                <w:rFonts w:ascii="Arial" w:hAnsi="Arial" w:cs="Arial"/>
                <w:b/>
                <w:sz w:val="22"/>
                <w:szCs w:val="22"/>
              </w:rPr>
              <w:t>x</w:t>
            </w:r>
          </w:p>
        </w:tc>
        <w:tc>
          <w:tcPr>
            <w:tcW w:w="1701" w:type="dxa"/>
            <w:shd w:val="clear" w:color="auto" w:fill="auto"/>
          </w:tcPr>
          <w:p w14:paraId="583ED03F" w14:textId="77777777" w:rsidR="00337F05" w:rsidRPr="00CA6B54" w:rsidRDefault="00337F05" w:rsidP="007E3590">
            <w:pPr>
              <w:rPr>
                <w:rFonts w:ascii="Arial" w:hAnsi="Arial" w:cs="Arial"/>
                <w:b/>
                <w:sz w:val="22"/>
                <w:szCs w:val="22"/>
              </w:rPr>
            </w:pPr>
          </w:p>
        </w:tc>
      </w:tr>
    </w:tbl>
    <w:p w14:paraId="3F573812" w14:textId="233960A7" w:rsidR="00337F05" w:rsidRPr="00CA6B54" w:rsidRDefault="00337F05" w:rsidP="00337F05">
      <w:pPr>
        <w:rPr>
          <w:sz w:val="22"/>
          <w:szCs w:val="22"/>
        </w:rPr>
      </w:pPr>
    </w:p>
    <w:p w14:paraId="462152D9" w14:textId="77777777" w:rsidR="00337F05" w:rsidRPr="00B1065E" w:rsidRDefault="00337F05" w:rsidP="00337F05">
      <w:pPr>
        <w:rPr>
          <w:rFonts w:ascii="Arial" w:hAnsi="Arial" w:cs="Arial"/>
          <w:b/>
          <w:sz w:val="22"/>
          <w:szCs w:val="22"/>
        </w:rPr>
      </w:pPr>
      <w:r w:rsidRPr="00B1065E">
        <w:rPr>
          <w:rFonts w:ascii="Arial" w:hAnsi="Arial" w:cs="Arial"/>
          <w:b/>
          <w:sz w:val="22"/>
          <w:szCs w:val="22"/>
        </w:rPr>
        <w:t>Strengths</w:t>
      </w:r>
    </w:p>
    <w:p w14:paraId="07741D36" w14:textId="77777777" w:rsidR="00337F05" w:rsidRPr="00CA6B54" w:rsidRDefault="00337F05" w:rsidP="00337F05">
      <w:pPr>
        <w:rPr>
          <w:sz w:val="22"/>
          <w:szCs w:val="22"/>
        </w:rPr>
      </w:pPr>
    </w:p>
    <w:p w14:paraId="0C9153F2" w14:textId="77777777" w:rsidR="00337F05" w:rsidRPr="00B1065E" w:rsidRDefault="00337F05" w:rsidP="00337F05">
      <w:pPr>
        <w:rPr>
          <w:rFonts w:ascii="Arial" w:hAnsi="Arial" w:cs="Arial"/>
          <w:sz w:val="22"/>
          <w:szCs w:val="22"/>
        </w:rPr>
      </w:pPr>
      <w:r w:rsidRPr="00B1065E">
        <w:rPr>
          <w:rFonts w:ascii="Arial" w:hAnsi="Arial" w:cs="Arial"/>
          <w:sz w:val="22"/>
          <w:szCs w:val="22"/>
        </w:rPr>
        <w:t>Developing employability skills in learners remains a priority in Long Calderwood. Our consistent provision of learning in real life contexts enhances experiences for pupils and ensures understanding of what and why they are learning.</w:t>
      </w:r>
    </w:p>
    <w:p w14:paraId="3E4E2EA6" w14:textId="77777777" w:rsidR="00337F05" w:rsidRPr="00B1065E" w:rsidRDefault="00337F05" w:rsidP="00337F05">
      <w:pPr>
        <w:rPr>
          <w:rFonts w:ascii="Arial" w:hAnsi="Arial" w:cs="Arial"/>
          <w:sz w:val="22"/>
          <w:szCs w:val="22"/>
        </w:rPr>
      </w:pPr>
    </w:p>
    <w:p w14:paraId="586077EF" w14:textId="0C31AD0F" w:rsidR="00337F05" w:rsidRPr="00B1065E" w:rsidRDefault="00337F05" w:rsidP="00337F05">
      <w:pPr>
        <w:rPr>
          <w:rFonts w:ascii="Arial" w:hAnsi="Arial" w:cs="Arial"/>
          <w:i/>
          <w:sz w:val="22"/>
          <w:szCs w:val="22"/>
        </w:rPr>
      </w:pPr>
      <w:r w:rsidRPr="00B1065E">
        <w:rPr>
          <w:rFonts w:ascii="Arial" w:hAnsi="Arial" w:cs="Arial"/>
          <w:sz w:val="22"/>
          <w:szCs w:val="22"/>
        </w:rPr>
        <w:t xml:space="preserve">Creativity was the focus of our validated self-evaluation this session. We wanted to evaluate how effectively and creatively our pupils solved problems. Our statement concluded that most of our children are becoming skilled at solving problems. However, some need to develop more persistence/resilience to find a solution and work out next steps. This view was validated by the team who noted that our children had </w:t>
      </w:r>
      <w:r w:rsidRPr="00B1065E">
        <w:rPr>
          <w:rFonts w:ascii="Arial" w:hAnsi="Arial" w:cs="Arial"/>
          <w:i/>
          <w:sz w:val="22"/>
          <w:szCs w:val="22"/>
        </w:rPr>
        <w:t xml:space="preserve">“a very determined and ‘I can’ attitude”. </w:t>
      </w:r>
      <w:r w:rsidRPr="00B1065E">
        <w:rPr>
          <w:rFonts w:ascii="Arial" w:hAnsi="Arial" w:cs="Arial"/>
          <w:sz w:val="22"/>
          <w:szCs w:val="22"/>
        </w:rPr>
        <w:t xml:space="preserve">They also noted an increase in the skills and attributes associated with problem solving throughout the stages and by </w:t>
      </w:r>
      <w:r w:rsidR="006D0981" w:rsidRPr="00B1065E">
        <w:rPr>
          <w:rFonts w:ascii="Arial" w:hAnsi="Arial" w:cs="Arial"/>
          <w:sz w:val="22"/>
          <w:szCs w:val="22"/>
        </w:rPr>
        <w:t>P6/7,</w:t>
      </w:r>
      <w:r w:rsidRPr="00B1065E">
        <w:rPr>
          <w:rFonts w:ascii="Arial" w:hAnsi="Arial" w:cs="Arial"/>
          <w:sz w:val="22"/>
          <w:szCs w:val="22"/>
        </w:rPr>
        <w:t xml:space="preserve"> these had developed to a </w:t>
      </w:r>
      <w:r w:rsidRPr="00B1065E">
        <w:rPr>
          <w:rFonts w:ascii="Arial" w:hAnsi="Arial" w:cs="Arial"/>
          <w:i/>
          <w:sz w:val="22"/>
          <w:szCs w:val="22"/>
        </w:rPr>
        <w:t>“high level”.</w:t>
      </w:r>
    </w:p>
    <w:p w14:paraId="07E5FFAB" w14:textId="77777777" w:rsidR="00337F05" w:rsidRPr="00B1065E" w:rsidRDefault="00337F05" w:rsidP="00337F05">
      <w:pPr>
        <w:rPr>
          <w:rFonts w:ascii="Arial" w:hAnsi="Arial" w:cs="Arial"/>
          <w:i/>
          <w:sz w:val="22"/>
          <w:szCs w:val="22"/>
        </w:rPr>
      </w:pPr>
    </w:p>
    <w:p w14:paraId="1D8DEF8E" w14:textId="77777777" w:rsidR="00337F05" w:rsidRPr="00B1065E" w:rsidRDefault="00337F05" w:rsidP="00337F05">
      <w:pPr>
        <w:rPr>
          <w:rFonts w:ascii="Arial" w:hAnsi="Arial" w:cs="Arial"/>
          <w:sz w:val="22"/>
          <w:szCs w:val="22"/>
        </w:rPr>
      </w:pPr>
      <w:r w:rsidRPr="00B1065E">
        <w:rPr>
          <w:rFonts w:ascii="Arial" w:hAnsi="Arial" w:cs="Arial"/>
          <w:sz w:val="22"/>
          <w:szCs w:val="22"/>
        </w:rPr>
        <w:t xml:space="preserve">Staff have also explored aspects of the high functioning classroom this session, reflecting on and ensuring, amongst others that organisation of space and approach to tasks </w:t>
      </w:r>
      <w:proofErr w:type="gramStart"/>
      <w:r w:rsidRPr="00B1065E">
        <w:rPr>
          <w:rFonts w:ascii="Arial" w:hAnsi="Arial" w:cs="Arial"/>
          <w:sz w:val="22"/>
          <w:szCs w:val="22"/>
        </w:rPr>
        <w:t>is considered</w:t>
      </w:r>
      <w:proofErr w:type="gramEnd"/>
      <w:r w:rsidRPr="00B1065E">
        <w:rPr>
          <w:rFonts w:ascii="Arial" w:hAnsi="Arial" w:cs="Arial"/>
          <w:sz w:val="22"/>
          <w:szCs w:val="22"/>
        </w:rPr>
        <w:t xml:space="preserve"> during planning. Collaborative working has been a focus throughout the school with pupils taking on a range of roles and responsibilities. This has contributed to learner’s ability to develop and demonstrate skills essential for ongoing education and the wider world of work.</w:t>
      </w:r>
    </w:p>
    <w:p w14:paraId="692BE969" w14:textId="77777777" w:rsidR="00337F05" w:rsidRPr="00B1065E" w:rsidRDefault="00337F05" w:rsidP="00337F05">
      <w:pPr>
        <w:rPr>
          <w:rFonts w:ascii="Arial" w:hAnsi="Arial" w:cs="Arial"/>
          <w:sz w:val="22"/>
          <w:szCs w:val="22"/>
        </w:rPr>
      </w:pPr>
    </w:p>
    <w:p w14:paraId="54A63E48" w14:textId="48058408" w:rsidR="00337F05" w:rsidRPr="00B1065E" w:rsidRDefault="00337F05" w:rsidP="00337F05">
      <w:pPr>
        <w:rPr>
          <w:rFonts w:ascii="Arial" w:hAnsi="Arial" w:cs="Arial"/>
          <w:sz w:val="22"/>
          <w:szCs w:val="22"/>
        </w:rPr>
      </w:pPr>
      <w:r w:rsidRPr="00B1065E">
        <w:rPr>
          <w:rFonts w:ascii="Arial" w:hAnsi="Arial" w:cs="Arial"/>
          <w:sz w:val="22"/>
          <w:szCs w:val="22"/>
        </w:rPr>
        <w:t xml:space="preserve">Pupils in primaries 4, 5 and 6 have participated in the JASS award, which promotes wider achievement. They have had opportunities to experience a range of activities, which involve co-operation and teamwork. Primary </w:t>
      </w:r>
      <w:proofErr w:type="gramStart"/>
      <w:r w:rsidRPr="00B1065E">
        <w:rPr>
          <w:rFonts w:ascii="Arial" w:hAnsi="Arial" w:cs="Arial"/>
          <w:sz w:val="22"/>
          <w:szCs w:val="22"/>
        </w:rPr>
        <w:t>4</w:t>
      </w:r>
      <w:proofErr w:type="gramEnd"/>
      <w:r w:rsidRPr="00B1065E">
        <w:rPr>
          <w:rFonts w:ascii="Arial" w:hAnsi="Arial" w:cs="Arial"/>
          <w:sz w:val="22"/>
          <w:szCs w:val="22"/>
        </w:rPr>
        <w:t xml:space="preserve"> pupils designed and constructed a mini beast hotel in the playground and enjoyed an outdoor learning experience at Loch Lomond, whilst primary 6 pupils have planned and led school clubs during playtimes and lunchtimes and shown excellent organisational skills. Primary </w:t>
      </w:r>
      <w:proofErr w:type="gramStart"/>
      <w:r w:rsidRPr="00B1065E">
        <w:rPr>
          <w:rFonts w:ascii="Arial" w:hAnsi="Arial" w:cs="Arial"/>
          <w:sz w:val="22"/>
          <w:szCs w:val="22"/>
        </w:rPr>
        <w:t>7</w:t>
      </w:r>
      <w:proofErr w:type="gramEnd"/>
      <w:r w:rsidRPr="00B1065E">
        <w:rPr>
          <w:rFonts w:ascii="Arial" w:hAnsi="Arial" w:cs="Arial"/>
          <w:sz w:val="22"/>
          <w:szCs w:val="22"/>
        </w:rPr>
        <w:t xml:space="preserve"> pupils have participated in the Prince William award. This has been hugely successful in preparing pupils for dealing with challenges and enabling the development of key employability skills such as leadership, resolving conflict and taking the initiative. Our annual residential visit for Primary 7 also provides excellent opportunities for our pupils to demonstrate determination, resilience and co-operation skills.</w:t>
      </w:r>
    </w:p>
    <w:p w14:paraId="08B02188" w14:textId="77777777" w:rsidR="00337F05" w:rsidRPr="00B1065E" w:rsidRDefault="00337F05" w:rsidP="00337F05">
      <w:pPr>
        <w:rPr>
          <w:rFonts w:ascii="Arial" w:hAnsi="Arial" w:cs="Arial"/>
          <w:i/>
          <w:sz w:val="22"/>
          <w:szCs w:val="22"/>
        </w:rPr>
      </w:pPr>
    </w:p>
    <w:p w14:paraId="1C7891A7" w14:textId="36EC62D9" w:rsidR="00337F05" w:rsidRPr="00BF794C" w:rsidRDefault="00337F05" w:rsidP="00337F05">
      <w:pPr>
        <w:rPr>
          <w:rFonts w:ascii="Arial" w:hAnsi="Arial" w:cs="Arial"/>
          <w:b/>
          <w:sz w:val="22"/>
          <w:szCs w:val="22"/>
        </w:rPr>
      </w:pPr>
      <w:r w:rsidRPr="00BF794C">
        <w:rPr>
          <w:rFonts w:ascii="Arial" w:hAnsi="Arial" w:cs="Arial"/>
          <w:b/>
          <w:sz w:val="22"/>
          <w:szCs w:val="22"/>
        </w:rPr>
        <w:t>Next steps</w:t>
      </w:r>
    </w:p>
    <w:p w14:paraId="587880B1" w14:textId="77777777" w:rsidR="00337F05" w:rsidRPr="00B1065E" w:rsidRDefault="00337F05" w:rsidP="00337F05">
      <w:pPr>
        <w:rPr>
          <w:rFonts w:ascii="Arial" w:hAnsi="Arial" w:cs="Arial"/>
          <w:sz w:val="22"/>
          <w:szCs w:val="22"/>
        </w:rPr>
      </w:pPr>
    </w:p>
    <w:p w14:paraId="21EDFC04" w14:textId="77777777" w:rsidR="00337F05" w:rsidRPr="00B1065E" w:rsidRDefault="00337F05" w:rsidP="00337F05">
      <w:pPr>
        <w:numPr>
          <w:ilvl w:val="0"/>
          <w:numId w:val="15"/>
        </w:numPr>
        <w:rPr>
          <w:rFonts w:ascii="Arial" w:hAnsi="Arial" w:cs="Arial"/>
          <w:sz w:val="22"/>
          <w:szCs w:val="22"/>
        </w:rPr>
      </w:pPr>
      <w:r w:rsidRPr="00B1065E">
        <w:rPr>
          <w:rFonts w:ascii="Arial" w:hAnsi="Arial" w:cs="Arial"/>
          <w:sz w:val="22"/>
          <w:szCs w:val="22"/>
        </w:rPr>
        <w:t xml:space="preserve">Investigate whether the 10% of learners not yet adept at solving problems, identified by the validated self-evaluation </w:t>
      </w:r>
      <w:proofErr w:type="gramStart"/>
      <w:r w:rsidRPr="00B1065E">
        <w:rPr>
          <w:rFonts w:ascii="Arial" w:hAnsi="Arial" w:cs="Arial"/>
          <w:sz w:val="22"/>
          <w:szCs w:val="22"/>
        </w:rPr>
        <w:t>is made up</w:t>
      </w:r>
      <w:proofErr w:type="gramEnd"/>
      <w:r w:rsidRPr="00B1065E">
        <w:rPr>
          <w:rFonts w:ascii="Arial" w:hAnsi="Arial" w:cs="Arial"/>
          <w:sz w:val="22"/>
          <w:szCs w:val="22"/>
        </w:rPr>
        <w:t xml:space="preserve"> of girls.</w:t>
      </w:r>
    </w:p>
    <w:p w14:paraId="41E9E6A4" w14:textId="77777777" w:rsidR="00337F05" w:rsidRPr="00B1065E" w:rsidRDefault="00337F05" w:rsidP="00337F05">
      <w:pPr>
        <w:numPr>
          <w:ilvl w:val="0"/>
          <w:numId w:val="15"/>
        </w:numPr>
        <w:rPr>
          <w:rFonts w:ascii="Arial" w:hAnsi="Arial" w:cs="Arial"/>
          <w:sz w:val="22"/>
          <w:szCs w:val="22"/>
        </w:rPr>
      </w:pPr>
      <w:r w:rsidRPr="00B1065E">
        <w:rPr>
          <w:rFonts w:ascii="Arial" w:hAnsi="Arial" w:cs="Arial"/>
          <w:sz w:val="22"/>
          <w:szCs w:val="22"/>
        </w:rPr>
        <w:t>Plan more opportunities for less structured problems throughout the school and re-introduce Let’s Think in P1-3.</w:t>
      </w:r>
    </w:p>
    <w:p w14:paraId="4541FC77" w14:textId="5E9D8690" w:rsidR="00337F05" w:rsidRPr="00B1065E" w:rsidRDefault="00337F05" w:rsidP="00337F05">
      <w:pPr>
        <w:numPr>
          <w:ilvl w:val="0"/>
          <w:numId w:val="15"/>
        </w:numPr>
        <w:rPr>
          <w:rFonts w:ascii="Arial" w:hAnsi="Arial" w:cs="Arial"/>
          <w:sz w:val="22"/>
          <w:szCs w:val="22"/>
        </w:rPr>
      </w:pPr>
      <w:r w:rsidRPr="00B1065E">
        <w:rPr>
          <w:rFonts w:ascii="Arial" w:hAnsi="Arial" w:cs="Arial"/>
          <w:sz w:val="22"/>
          <w:szCs w:val="22"/>
        </w:rPr>
        <w:t>Continue to utilise business links within the wider community a</w:t>
      </w:r>
      <w:r w:rsidR="00344034">
        <w:rPr>
          <w:rFonts w:ascii="Arial" w:hAnsi="Arial" w:cs="Arial"/>
          <w:sz w:val="22"/>
          <w:szCs w:val="22"/>
        </w:rPr>
        <w:t xml:space="preserve">nd through family engagement </w:t>
      </w:r>
    </w:p>
    <w:p w14:paraId="0F7F47BC" w14:textId="77777777" w:rsidR="00337F05" w:rsidRPr="00B1065E" w:rsidRDefault="00337F05" w:rsidP="00337F05">
      <w:pPr>
        <w:rPr>
          <w:rFonts w:ascii="Arial" w:hAnsi="Arial" w:cs="Arial"/>
          <w:sz w:val="22"/>
          <w:szCs w:val="22"/>
        </w:rPr>
      </w:pPr>
    </w:p>
    <w:p w14:paraId="20EFBD5B" w14:textId="77777777" w:rsidR="00337F05" w:rsidRPr="00CA6B54" w:rsidRDefault="00337F05" w:rsidP="00337F05">
      <w:pPr>
        <w:rPr>
          <w:sz w:val="22"/>
          <w:szCs w:val="22"/>
        </w:rPr>
      </w:pPr>
    </w:p>
    <w:p w14:paraId="6B3DA84E" w14:textId="77777777" w:rsidR="00337F05" w:rsidRPr="00CA6B54" w:rsidRDefault="00337F05" w:rsidP="00337F05">
      <w:pPr>
        <w:rPr>
          <w:sz w:val="22"/>
          <w:szCs w:val="22"/>
        </w:rPr>
      </w:pPr>
    </w:p>
    <w:p w14:paraId="23BE7E2A" w14:textId="77777777" w:rsidR="00C1512E" w:rsidRPr="00CA6B54" w:rsidRDefault="00C1512E" w:rsidP="00C1512E">
      <w:pPr>
        <w:rPr>
          <w:sz w:val="22"/>
          <w:szCs w:val="22"/>
        </w:rPr>
      </w:pPr>
    </w:p>
    <w:p w14:paraId="7982C4E7" w14:textId="77777777" w:rsidR="00BF794C" w:rsidRDefault="00BF794C" w:rsidP="004F379E">
      <w:pPr>
        <w:rPr>
          <w:rFonts w:ascii="Arial" w:hAnsi="Arial" w:cs="Arial"/>
          <w:b/>
          <w:sz w:val="22"/>
          <w:szCs w:val="22"/>
        </w:rPr>
      </w:pPr>
    </w:p>
    <w:p w14:paraId="3923B89A" w14:textId="77777777" w:rsidR="00BF794C" w:rsidRDefault="00BF794C" w:rsidP="004F379E">
      <w:pPr>
        <w:rPr>
          <w:rFonts w:ascii="Arial" w:hAnsi="Arial" w:cs="Arial"/>
          <w:b/>
          <w:sz w:val="22"/>
          <w:szCs w:val="22"/>
        </w:rPr>
      </w:pPr>
    </w:p>
    <w:p w14:paraId="4E413919" w14:textId="77777777" w:rsidR="00BF794C" w:rsidRDefault="00BF794C" w:rsidP="004F379E">
      <w:pPr>
        <w:rPr>
          <w:rFonts w:ascii="Arial" w:hAnsi="Arial" w:cs="Arial"/>
          <w:b/>
          <w:sz w:val="22"/>
          <w:szCs w:val="22"/>
        </w:rPr>
      </w:pPr>
    </w:p>
    <w:p w14:paraId="088D6BD4" w14:textId="77777777" w:rsidR="00BF794C" w:rsidRDefault="00BF794C" w:rsidP="004F379E">
      <w:pPr>
        <w:rPr>
          <w:rFonts w:ascii="Arial" w:hAnsi="Arial" w:cs="Arial"/>
          <w:b/>
          <w:sz w:val="22"/>
          <w:szCs w:val="22"/>
        </w:rPr>
      </w:pPr>
    </w:p>
    <w:p w14:paraId="098C5E06" w14:textId="77777777" w:rsidR="00BF794C" w:rsidRDefault="00BF794C" w:rsidP="004F379E">
      <w:pPr>
        <w:rPr>
          <w:rFonts w:ascii="Arial" w:hAnsi="Arial" w:cs="Arial"/>
          <w:b/>
          <w:sz w:val="22"/>
          <w:szCs w:val="22"/>
        </w:rPr>
      </w:pPr>
    </w:p>
    <w:p w14:paraId="7B701947" w14:textId="346E6102" w:rsidR="00C1512E" w:rsidRPr="00CA6B54" w:rsidRDefault="009D354F" w:rsidP="004F379E">
      <w:pPr>
        <w:rPr>
          <w:rFonts w:ascii="Arial" w:hAnsi="Arial" w:cs="Arial"/>
          <w:b/>
          <w:sz w:val="22"/>
          <w:szCs w:val="22"/>
        </w:rPr>
      </w:pPr>
      <w:r w:rsidRPr="00CA6B54">
        <w:rPr>
          <w:rFonts w:ascii="Arial" w:hAnsi="Arial" w:cs="Arial"/>
          <w:b/>
          <w:sz w:val="22"/>
          <w:szCs w:val="22"/>
        </w:rPr>
        <w:t xml:space="preserve">Overall quality of our learners’ achievements </w:t>
      </w:r>
    </w:p>
    <w:p w14:paraId="3B1C0599" w14:textId="30300D26" w:rsidR="009D354F" w:rsidRPr="00CA6B54" w:rsidRDefault="009D354F" w:rsidP="004F379E">
      <w:pPr>
        <w:rPr>
          <w:rFonts w:ascii="Arial" w:hAnsi="Arial" w:cs="Arial"/>
          <w:b/>
          <w:sz w:val="22"/>
          <w:szCs w:val="22"/>
        </w:rPr>
      </w:pPr>
      <w:r w:rsidRPr="00CA6B54">
        <w:rPr>
          <w:rFonts w:ascii="Arial" w:hAnsi="Arial" w:cs="Arial"/>
          <w:b/>
          <w:sz w:val="22"/>
          <w:szCs w:val="22"/>
        </w:rPr>
        <w:t>Highlights of session 2018-19</w:t>
      </w:r>
    </w:p>
    <w:p w14:paraId="2118303C" w14:textId="37FF320F" w:rsidR="004F379E" w:rsidRPr="00CA6B54" w:rsidRDefault="004F379E" w:rsidP="004F379E">
      <w:pPr>
        <w:rPr>
          <w:rFonts w:ascii="Arial" w:hAnsi="Arial" w:cs="Arial"/>
          <w:sz w:val="22"/>
          <w:szCs w:val="22"/>
        </w:rPr>
      </w:pPr>
    </w:p>
    <w:p w14:paraId="2BE7DAED" w14:textId="5D71472A" w:rsidR="009D354F" w:rsidRPr="00CA6B54" w:rsidRDefault="00BF794C" w:rsidP="009D354F">
      <w:pPr>
        <w:rPr>
          <w:rFonts w:ascii="Arial" w:hAnsi="Arial" w:cs="Arial"/>
          <w:sz w:val="22"/>
          <w:szCs w:val="22"/>
        </w:rPr>
      </w:pPr>
      <w:r>
        <w:rPr>
          <w:rFonts w:ascii="Arial" w:hAnsi="Arial" w:cs="Arial"/>
          <w:sz w:val="22"/>
          <w:szCs w:val="22"/>
        </w:rPr>
        <w:t>2018-</w:t>
      </w:r>
      <w:r w:rsidR="009D354F" w:rsidRPr="00CA6B54">
        <w:rPr>
          <w:rFonts w:ascii="Arial" w:hAnsi="Arial" w:cs="Arial"/>
          <w:sz w:val="22"/>
          <w:szCs w:val="22"/>
        </w:rPr>
        <w:t>19 proved to be a very productive and successful session. Children at all stages continue to experience a high quality broad and balanced curriculum in line with the Curriculum for Excellence. A particular focus of this session has been the promotion of wider achievement and increased participation in a wide range of activities to support the development of the four capacities. Our P1 &amp; 2 pupils have participated in an afterschool Play Club, P3 have successfully piloted and completed the 21</w:t>
      </w:r>
      <w:r w:rsidR="009D354F" w:rsidRPr="00CA6B54">
        <w:rPr>
          <w:rFonts w:ascii="Arial" w:hAnsi="Arial" w:cs="Arial"/>
          <w:sz w:val="22"/>
          <w:szCs w:val="22"/>
          <w:vertAlign w:val="superscript"/>
        </w:rPr>
        <w:t>st</w:t>
      </w:r>
      <w:r w:rsidR="009D354F" w:rsidRPr="00CA6B54">
        <w:rPr>
          <w:rFonts w:ascii="Arial" w:hAnsi="Arial" w:cs="Arial"/>
          <w:sz w:val="22"/>
          <w:szCs w:val="22"/>
        </w:rPr>
        <w:t xml:space="preserve"> Century P3 Play Award, P4-6 participated in the JASS Award and P7 gained their Prince William Award. </w:t>
      </w:r>
    </w:p>
    <w:p w14:paraId="78C67DBA" w14:textId="77777777" w:rsidR="009D354F" w:rsidRPr="00CA6B54" w:rsidRDefault="009D354F" w:rsidP="009D354F">
      <w:pPr>
        <w:rPr>
          <w:rFonts w:ascii="Arial" w:hAnsi="Arial" w:cs="Arial"/>
          <w:sz w:val="22"/>
          <w:szCs w:val="22"/>
        </w:rPr>
      </w:pPr>
      <w:r w:rsidRPr="00CA6B54">
        <w:rPr>
          <w:rFonts w:ascii="Arial" w:hAnsi="Arial" w:cs="Arial"/>
          <w:sz w:val="22"/>
          <w:szCs w:val="22"/>
        </w:rPr>
        <w:t xml:space="preserve">We have utilised a variety of media to communicate with our parents and this has increased parental engagement. Our school twitter page </w:t>
      </w:r>
      <w:proofErr w:type="gramStart"/>
      <w:r w:rsidRPr="00CA6B54">
        <w:rPr>
          <w:rFonts w:ascii="Arial" w:hAnsi="Arial" w:cs="Arial"/>
          <w:sz w:val="22"/>
          <w:szCs w:val="22"/>
        </w:rPr>
        <w:t>is updated</w:t>
      </w:r>
      <w:proofErr w:type="gramEnd"/>
      <w:r w:rsidRPr="00CA6B54">
        <w:rPr>
          <w:rFonts w:ascii="Arial" w:hAnsi="Arial" w:cs="Arial"/>
          <w:sz w:val="22"/>
          <w:szCs w:val="22"/>
        </w:rPr>
        <w:t xml:space="preserve"> on an almost daily basis to inform parents of events, learning experiences and achievements within the school day. We have also successfully used our school app to keep our parents up to date with important upcoming events.</w:t>
      </w:r>
    </w:p>
    <w:p w14:paraId="44261AFE" w14:textId="77777777" w:rsidR="00BF794C" w:rsidRDefault="00BF794C" w:rsidP="009D354F">
      <w:pPr>
        <w:rPr>
          <w:rFonts w:ascii="Arial" w:hAnsi="Arial" w:cs="Arial"/>
          <w:sz w:val="22"/>
          <w:szCs w:val="22"/>
        </w:rPr>
      </w:pPr>
    </w:p>
    <w:p w14:paraId="71D23B48" w14:textId="2A229A52" w:rsidR="009D354F" w:rsidRPr="00CA6B54" w:rsidRDefault="009D354F" w:rsidP="009D354F">
      <w:pPr>
        <w:rPr>
          <w:rFonts w:ascii="Arial" w:hAnsi="Arial" w:cs="Arial"/>
          <w:sz w:val="22"/>
          <w:szCs w:val="22"/>
        </w:rPr>
      </w:pPr>
      <w:r w:rsidRPr="00CA6B54">
        <w:rPr>
          <w:rFonts w:ascii="Arial" w:hAnsi="Arial" w:cs="Arial"/>
          <w:sz w:val="22"/>
          <w:szCs w:val="22"/>
        </w:rPr>
        <w:t xml:space="preserve">Attainment data in literacy and numeracy shows that </w:t>
      </w:r>
      <w:r w:rsidR="00231B7E">
        <w:rPr>
          <w:rFonts w:ascii="Arial" w:hAnsi="Arial" w:cs="Arial"/>
          <w:sz w:val="22"/>
          <w:szCs w:val="22"/>
        </w:rPr>
        <w:t>the majority of</w:t>
      </w:r>
      <w:r w:rsidRPr="00CA6B54">
        <w:rPr>
          <w:rFonts w:ascii="Arial" w:hAnsi="Arial" w:cs="Arial"/>
          <w:sz w:val="22"/>
          <w:szCs w:val="22"/>
        </w:rPr>
        <w:t xml:space="preserve"> children are meeting expected levels and those who are not have made progress to achieving their individual targets. Staff have made better use of attainment data and have liaised closely with our raising attainment teacher which has resulted in high quality targeted support and interventions being put in place. </w:t>
      </w:r>
    </w:p>
    <w:p w14:paraId="123AEF4D" w14:textId="77777777" w:rsidR="00BF794C" w:rsidRDefault="00BF794C" w:rsidP="009D354F">
      <w:pPr>
        <w:rPr>
          <w:rFonts w:ascii="Arial" w:hAnsi="Arial" w:cs="Arial"/>
          <w:sz w:val="22"/>
          <w:szCs w:val="22"/>
        </w:rPr>
      </w:pPr>
    </w:p>
    <w:p w14:paraId="29393CF5" w14:textId="4EFCED6E" w:rsidR="009D354F" w:rsidRPr="00CA6B54" w:rsidRDefault="009D354F" w:rsidP="009D354F">
      <w:pPr>
        <w:rPr>
          <w:rFonts w:ascii="Arial" w:hAnsi="Arial" w:cs="Arial"/>
          <w:sz w:val="22"/>
          <w:szCs w:val="22"/>
        </w:rPr>
      </w:pPr>
      <w:r w:rsidRPr="00CA6B54">
        <w:rPr>
          <w:rFonts w:ascii="Arial" w:hAnsi="Arial" w:cs="Arial"/>
          <w:sz w:val="22"/>
          <w:szCs w:val="22"/>
        </w:rPr>
        <w:t>Our curriculum aims to address the needs of the children in our community by providing a wide range of opportunities and experiences with many new initiatives proving popular in the classrooms. This year we have focussed on developing the attributes of a high functioning classroom and we have been successful in developing pupils’ collaborative, problem solving and c</w:t>
      </w:r>
      <w:r w:rsidR="00EF0A8F">
        <w:rPr>
          <w:rFonts w:ascii="Arial" w:hAnsi="Arial" w:cs="Arial"/>
          <w:sz w:val="22"/>
          <w:szCs w:val="22"/>
        </w:rPr>
        <w:t xml:space="preserve">reativity skills. This was </w:t>
      </w:r>
      <w:r w:rsidRPr="00CA6B54">
        <w:rPr>
          <w:rFonts w:ascii="Arial" w:hAnsi="Arial" w:cs="Arial"/>
          <w:sz w:val="22"/>
          <w:szCs w:val="22"/>
        </w:rPr>
        <w:t xml:space="preserve">evident during our Voluntary Validated Self Evaluation day, Numeracy Activity day that was organised by P6 &amp; 7 and all pupil led enterprise events. This year we have promoted the use of ICT applications such as IDL, Dyscalculia, </w:t>
      </w:r>
      <w:proofErr w:type="spellStart"/>
      <w:r w:rsidRPr="00CA6B54">
        <w:rPr>
          <w:rFonts w:ascii="Arial" w:hAnsi="Arial" w:cs="Arial"/>
          <w:sz w:val="22"/>
          <w:szCs w:val="22"/>
        </w:rPr>
        <w:t>Easimaths</w:t>
      </w:r>
      <w:proofErr w:type="spellEnd"/>
      <w:r w:rsidRPr="00CA6B54">
        <w:rPr>
          <w:rFonts w:ascii="Arial" w:hAnsi="Arial" w:cs="Arial"/>
          <w:sz w:val="22"/>
          <w:szCs w:val="22"/>
        </w:rPr>
        <w:t xml:space="preserve"> and Language Nut, all of which aim to build on individuals’ revision skills. This has had a positive impact on pupils’ learning in class. We have also purchased Discovery Learning and Discovery Education applications to support the interdisciplinary learning in class. </w:t>
      </w:r>
    </w:p>
    <w:p w14:paraId="2EB5E8D5" w14:textId="77777777" w:rsidR="00BF794C" w:rsidRDefault="00BF794C" w:rsidP="009D354F">
      <w:pPr>
        <w:rPr>
          <w:rFonts w:ascii="Arial" w:hAnsi="Arial" w:cs="Arial"/>
          <w:sz w:val="22"/>
          <w:szCs w:val="22"/>
        </w:rPr>
      </w:pPr>
    </w:p>
    <w:p w14:paraId="13E449F7" w14:textId="34921BF5" w:rsidR="009D354F" w:rsidRPr="00CA6B54" w:rsidRDefault="009D354F" w:rsidP="009D354F">
      <w:pPr>
        <w:rPr>
          <w:rFonts w:ascii="Arial" w:hAnsi="Arial" w:cs="Arial"/>
          <w:sz w:val="22"/>
          <w:szCs w:val="22"/>
        </w:rPr>
      </w:pPr>
      <w:r w:rsidRPr="00CA6B54">
        <w:rPr>
          <w:rFonts w:ascii="Arial" w:hAnsi="Arial" w:cs="Arial"/>
          <w:sz w:val="22"/>
          <w:szCs w:val="22"/>
        </w:rPr>
        <w:t xml:space="preserve">Additionally, we have made better use of areas out with the classrooms. We have created a sensory area to support the needs of individual pupils and </w:t>
      </w:r>
      <w:r w:rsidR="006D0981" w:rsidRPr="00CA6B54">
        <w:rPr>
          <w:rFonts w:ascii="Arial" w:hAnsi="Arial" w:cs="Arial"/>
          <w:sz w:val="22"/>
          <w:szCs w:val="22"/>
        </w:rPr>
        <w:t>we</w:t>
      </w:r>
      <w:r w:rsidRPr="00CA6B54">
        <w:rPr>
          <w:rFonts w:ascii="Arial" w:hAnsi="Arial" w:cs="Arial"/>
          <w:sz w:val="22"/>
          <w:szCs w:val="22"/>
        </w:rPr>
        <w:t xml:space="preserve"> launched our school lending </w:t>
      </w:r>
      <w:proofErr w:type="gramStart"/>
      <w:r w:rsidR="00231B7E">
        <w:rPr>
          <w:rFonts w:ascii="Arial" w:hAnsi="Arial" w:cs="Arial"/>
          <w:sz w:val="22"/>
          <w:szCs w:val="22"/>
        </w:rPr>
        <w:t>library</w:t>
      </w:r>
      <w:r w:rsidR="006D0981" w:rsidRPr="00CA6B54">
        <w:rPr>
          <w:rFonts w:ascii="Arial" w:hAnsi="Arial" w:cs="Arial"/>
          <w:sz w:val="22"/>
          <w:szCs w:val="22"/>
        </w:rPr>
        <w:t xml:space="preserve"> which</w:t>
      </w:r>
      <w:proofErr w:type="gramEnd"/>
      <w:r w:rsidRPr="00CA6B54">
        <w:rPr>
          <w:rFonts w:ascii="Arial" w:hAnsi="Arial" w:cs="Arial"/>
          <w:sz w:val="22"/>
          <w:szCs w:val="22"/>
        </w:rPr>
        <w:t xml:space="preserve"> each pupil visits fortnightly. Our primary one and two pupils have also benefited from borrowing our home-school story sacks. This has increased parental engagement with our school. Additionally, primary one and two are in the process of developing our courtyard to promote outdoor learning and the importance of play. A music area, gardening area, social area and technology area has been created and we look forward to using this space in the new session.</w:t>
      </w:r>
    </w:p>
    <w:p w14:paraId="2D8193BF" w14:textId="77777777" w:rsidR="00BF794C" w:rsidRDefault="00BF794C" w:rsidP="009D354F">
      <w:pPr>
        <w:rPr>
          <w:rFonts w:ascii="Arial" w:hAnsi="Arial" w:cs="Arial"/>
          <w:sz w:val="22"/>
          <w:szCs w:val="22"/>
        </w:rPr>
      </w:pPr>
    </w:p>
    <w:p w14:paraId="37F63CBB" w14:textId="3E875874" w:rsidR="009D354F" w:rsidRPr="00CA6B54" w:rsidRDefault="009D354F" w:rsidP="009D354F">
      <w:pPr>
        <w:rPr>
          <w:rFonts w:ascii="Arial" w:hAnsi="Arial" w:cs="Arial"/>
          <w:sz w:val="22"/>
          <w:szCs w:val="22"/>
        </w:rPr>
      </w:pPr>
      <w:r w:rsidRPr="00CA6B54">
        <w:rPr>
          <w:rFonts w:ascii="Arial" w:hAnsi="Arial" w:cs="Arial"/>
          <w:sz w:val="22"/>
          <w:szCs w:val="22"/>
        </w:rPr>
        <w:t xml:space="preserve">Over the year a variety of masterclasses have been delivered and children have enjoyed experiences which have enhanced the teaching and learning including; whole school outings to the theatre and Dean Castle, a visiting theatre group and specialised workshops, the library summer reading programme, the First Ministers’ reading challenge, French Cafe and social activity days organised by our Parent Council. P4-6 also visited Dynamic Earth to enrich their knowledge and understanding of their class ‘Extreme Earth’ topics. The classes produced an exhibition to share with the whole school to display their learning. P1 &amp; 2 also visited a farm to support their learning in class. Additionally, P4 visited a John Muir learning experience in Loch Lomond to support their JASS award. Pupils have also participated in a Santander financial education workshop and have participated in specialist music and </w:t>
      </w:r>
      <w:r w:rsidRPr="00CA6B54">
        <w:rPr>
          <w:rFonts w:ascii="Arial" w:hAnsi="Arial" w:cs="Arial"/>
          <w:sz w:val="22"/>
          <w:szCs w:val="22"/>
        </w:rPr>
        <w:lastRenderedPageBreak/>
        <w:t xml:space="preserve">languages workshop. This year each class had the opportunity to </w:t>
      </w:r>
      <w:r w:rsidR="006D0981" w:rsidRPr="00CA6B54">
        <w:rPr>
          <w:rFonts w:ascii="Arial" w:hAnsi="Arial" w:cs="Arial"/>
          <w:sz w:val="22"/>
          <w:szCs w:val="22"/>
        </w:rPr>
        <w:t>highlight</w:t>
      </w:r>
      <w:r w:rsidRPr="00CA6B54">
        <w:rPr>
          <w:rFonts w:ascii="Arial" w:hAnsi="Arial" w:cs="Arial"/>
          <w:sz w:val="22"/>
          <w:szCs w:val="22"/>
        </w:rPr>
        <w:t xml:space="preserve"> an aspect of their learning which demonstrated their creative skills. Classes chose to </w:t>
      </w:r>
      <w:proofErr w:type="gramStart"/>
      <w:r w:rsidR="00231B7E">
        <w:rPr>
          <w:rFonts w:ascii="Arial" w:hAnsi="Arial" w:cs="Arial"/>
          <w:sz w:val="22"/>
          <w:szCs w:val="22"/>
        </w:rPr>
        <w:t>showcase</w:t>
      </w:r>
      <w:proofErr w:type="gramEnd"/>
      <w:r w:rsidRPr="00CA6B54">
        <w:rPr>
          <w:rFonts w:ascii="Arial" w:hAnsi="Arial" w:cs="Arial"/>
          <w:sz w:val="22"/>
          <w:szCs w:val="22"/>
        </w:rPr>
        <w:t xml:space="preserve"> a fashion catwalk, artwork, outdoor art and music that they had created. </w:t>
      </w:r>
    </w:p>
    <w:p w14:paraId="2F7A441C" w14:textId="77777777" w:rsidR="00BF794C" w:rsidRDefault="00BF794C" w:rsidP="009D354F">
      <w:pPr>
        <w:rPr>
          <w:rFonts w:ascii="Arial" w:hAnsi="Arial" w:cs="Arial"/>
          <w:sz w:val="22"/>
          <w:szCs w:val="22"/>
        </w:rPr>
      </w:pPr>
    </w:p>
    <w:p w14:paraId="7C84AE04" w14:textId="078C80AF" w:rsidR="009D354F" w:rsidRPr="00CA6B54" w:rsidRDefault="009D354F" w:rsidP="009D354F">
      <w:pPr>
        <w:rPr>
          <w:rFonts w:ascii="Arial" w:hAnsi="Arial" w:cs="Arial"/>
          <w:sz w:val="22"/>
          <w:szCs w:val="22"/>
        </w:rPr>
      </w:pPr>
      <w:r w:rsidRPr="00CA6B54">
        <w:rPr>
          <w:rFonts w:ascii="Arial" w:hAnsi="Arial" w:cs="Arial"/>
          <w:sz w:val="22"/>
          <w:szCs w:val="22"/>
        </w:rPr>
        <w:t xml:space="preserve">We continue to enable children to develop as confident individuals in Long Calderwood by encouraging them to take calculated risks and by providing opportunities for them to develop a variety of skills for learning, work and life. We continue to promote a strong ethos of pursuing a healthy and active lifestyle and provide many opportunities for them to do this including the Better Movers Better Thinkers P.E programme, pupil led lunchtime athletics and sports clubs, extra-curricular football, netball, cross-country, athletics and dance clubs. Pupils have also had many opportunities to participate in competitive events in a safe environment. We ensure that all of our children are able to swim and offer a course of 12 lessons at the local pool to P3 and again in P4 to those who need support after the course. We are committed to our children being safe and offer basic cycling skills through balance bikes, and a block of Levels 1 &amp; 2 </w:t>
      </w:r>
      <w:proofErr w:type="spellStart"/>
      <w:r w:rsidRPr="00CA6B54">
        <w:rPr>
          <w:rFonts w:ascii="Arial" w:hAnsi="Arial" w:cs="Arial"/>
          <w:sz w:val="22"/>
          <w:szCs w:val="22"/>
        </w:rPr>
        <w:t>Bikeability</w:t>
      </w:r>
      <w:proofErr w:type="spellEnd"/>
      <w:r w:rsidRPr="00CA6B54">
        <w:rPr>
          <w:rFonts w:ascii="Arial" w:hAnsi="Arial" w:cs="Arial"/>
          <w:sz w:val="22"/>
          <w:szCs w:val="22"/>
        </w:rPr>
        <w:t xml:space="preserve">. Our primary seven pupils successfully ran a road safety event for the whole school. To improve our dental record primary seven organise a reward system to encourage the replacement of a sugary snack with a piece of fruit or vegetable for playtime. </w:t>
      </w:r>
      <w:r w:rsidR="006D0981" w:rsidRPr="00CA6B54">
        <w:rPr>
          <w:rFonts w:ascii="Arial" w:hAnsi="Arial" w:cs="Arial"/>
          <w:sz w:val="22"/>
          <w:szCs w:val="22"/>
        </w:rPr>
        <w:t>The NHS in the tooth-brushing programme also supports us</w:t>
      </w:r>
      <w:r w:rsidRPr="00CA6B54">
        <w:rPr>
          <w:rFonts w:ascii="Arial" w:hAnsi="Arial" w:cs="Arial"/>
          <w:sz w:val="22"/>
          <w:szCs w:val="22"/>
        </w:rPr>
        <w:t xml:space="preserve"> for P1 &amp; 2. Both of these initiatives continue to improve and maintain our dental health statistics. This year we have also implemented our new whole school health and wellbeing programme Jigsaw. This has enabled all classes to learn about the same theme at the same time and provide breadth, depth and progression across the school. </w:t>
      </w:r>
    </w:p>
    <w:p w14:paraId="3D85186B" w14:textId="77777777" w:rsidR="00BF794C" w:rsidRDefault="00BF794C" w:rsidP="009D354F">
      <w:pPr>
        <w:rPr>
          <w:rFonts w:ascii="Arial" w:hAnsi="Arial" w:cs="Arial"/>
          <w:sz w:val="22"/>
          <w:szCs w:val="22"/>
        </w:rPr>
      </w:pPr>
    </w:p>
    <w:p w14:paraId="0914D8BA" w14:textId="0093B4A0" w:rsidR="009D354F" w:rsidRPr="00CA6B54" w:rsidRDefault="009D354F" w:rsidP="009D354F">
      <w:pPr>
        <w:rPr>
          <w:rFonts w:ascii="Arial" w:hAnsi="Arial" w:cs="Arial"/>
          <w:sz w:val="22"/>
          <w:szCs w:val="22"/>
        </w:rPr>
      </w:pPr>
      <w:r w:rsidRPr="00CA6B54">
        <w:rPr>
          <w:rFonts w:ascii="Arial" w:hAnsi="Arial" w:cs="Arial"/>
          <w:sz w:val="22"/>
          <w:szCs w:val="22"/>
        </w:rPr>
        <w:t xml:space="preserve">We continue to ensure that our pupils are developing as responsible citizens by ensuring that our pupils have a voice within the school with our class representative system. Our P4-7 pupils have the responsibility of being a ‘buddy’ to the younger pupils in the school and P3-7 pupils take on the responsibility of leading one of our school committees such as Eco, Enterprise or ‘Rights Knights’. We use a positive behaviour system throughout the school and this allows everyone in the school community to learn and play in a safe environment. Where this is a challenge for any child then support </w:t>
      </w:r>
      <w:proofErr w:type="gramStart"/>
      <w:r w:rsidRPr="00CA6B54">
        <w:rPr>
          <w:rFonts w:ascii="Arial" w:hAnsi="Arial" w:cs="Arial"/>
          <w:sz w:val="22"/>
          <w:szCs w:val="22"/>
        </w:rPr>
        <w:t>is offered</w:t>
      </w:r>
      <w:proofErr w:type="gramEnd"/>
      <w:r w:rsidRPr="00CA6B54">
        <w:rPr>
          <w:rFonts w:ascii="Arial" w:hAnsi="Arial" w:cs="Arial"/>
          <w:sz w:val="22"/>
          <w:szCs w:val="22"/>
        </w:rPr>
        <w:t xml:space="preserve">. This year we have continued to include nurture, behaviour support, dealing with emotions through our ‘Wee Worry Workshop’, ‘Give Us a Break’ and ‘Lego Build to Express’, to support individual pupils.  </w:t>
      </w:r>
    </w:p>
    <w:p w14:paraId="7FCB020D" w14:textId="10D57E0C" w:rsidR="009D354F" w:rsidRPr="00CA6B54" w:rsidRDefault="009D354F" w:rsidP="009D354F">
      <w:pPr>
        <w:rPr>
          <w:rFonts w:ascii="Arial" w:hAnsi="Arial" w:cs="Arial"/>
          <w:sz w:val="22"/>
          <w:szCs w:val="22"/>
        </w:rPr>
      </w:pPr>
      <w:r w:rsidRPr="00CA6B54">
        <w:rPr>
          <w:rFonts w:ascii="Arial" w:hAnsi="Arial" w:cs="Arial"/>
          <w:sz w:val="22"/>
          <w:szCs w:val="22"/>
        </w:rPr>
        <w:t xml:space="preserve">We believe it is important that children achieve success in different areas of activity and provide the opportunity for every class to take part in a </w:t>
      </w:r>
      <w:r w:rsidR="006D0981" w:rsidRPr="00CA6B54">
        <w:rPr>
          <w:rFonts w:ascii="Arial" w:hAnsi="Arial" w:cs="Arial"/>
          <w:sz w:val="22"/>
          <w:szCs w:val="22"/>
        </w:rPr>
        <w:t>showcase, which</w:t>
      </w:r>
      <w:r w:rsidRPr="00CA6B54">
        <w:rPr>
          <w:rFonts w:ascii="Arial" w:hAnsi="Arial" w:cs="Arial"/>
          <w:sz w:val="22"/>
          <w:szCs w:val="22"/>
        </w:rPr>
        <w:t xml:space="preserve"> involves performing to an audience, and one that enables them to share with parents/carers what they have been learning. To commemorate the 100</w:t>
      </w:r>
      <w:r w:rsidRPr="00CA6B54">
        <w:rPr>
          <w:rFonts w:ascii="Arial" w:hAnsi="Arial" w:cs="Arial"/>
          <w:sz w:val="22"/>
          <w:szCs w:val="22"/>
          <w:vertAlign w:val="superscript"/>
        </w:rPr>
        <w:t>th</w:t>
      </w:r>
      <w:r w:rsidRPr="00CA6B54">
        <w:rPr>
          <w:rFonts w:ascii="Arial" w:hAnsi="Arial" w:cs="Arial"/>
          <w:sz w:val="22"/>
          <w:szCs w:val="22"/>
        </w:rPr>
        <w:t xml:space="preserve"> Anniversary since the end of World War 1 P4-7 performed a Peace Concert to remember those who fought and died in the war. P1-3 performed the annual Nativity and all P4-7 pupils took part in a Christmas concert. Additionally, we provide the opportunity for P4-7 pupils to attend our Musical Theatre Club where, as part of a company they perform in an annual concert and musical every year. Over time, we have seen the benefit that these experiences have had on pupil confidence. Most children develop their ability to speak in front of large audiences including assemblies, events and to a range of visitors. </w:t>
      </w:r>
    </w:p>
    <w:p w14:paraId="383BC04E" w14:textId="77777777" w:rsidR="00BF794C" w:rsidRDefault="00BF794C" w:rsidP="009D354F">
      <w:pPr>
        <w:rPr>
          <w:rFonts w:ascii="Arial" w:hAnsi="Arial" w:cs="Arial"/>
          <w:sz w:val="22"/>
          <w:szCs w:val="22"/>
        </w:rPr>
      </w:pPr>
    </w:p>
    <w:p w14:paraId="2A1AAC8D" w14:textId="3606A6DA" w:rsidR="009D354F" w:rsidRPr="00CA6B54" w:rsidRDefault="009D354F" w:rsidP="009D354F">
      <w:pPr>
        <w:rPr>
          <w:rFonts w:ascii="Arial" w:hAnsi="Arial" w:cs="Arial"/>
          <w:sz w:val="22"/>
          <w:szCs w:val="22"/>
        </w:rPr>
      </w:pPr>
      <w:r w:rsidRPr="00CA6B54">
        <w:rPr>
          <w:rFonts w:ascii="Arial" w:hAnsi="Arial" w:cs="Arial"/>
          <w:sz w:val="22"/>
          <w:szCs w:val="22"/>
        </w:rPr>
        <w:t xml:space="preserve">Opportunities </w:t>
      </w:r>
      <w:proofErr w:type="gramStart"/>
      <w:r w:rsidRPr="00CA6B54">
        <w:rPr>
          <w:rFonts w:ascii="Arial" w:hAnsi="Arial" w:cs="Arial"/>
          <w:sz w:val="22"/>
          <w:szCs w:val="22"/>
        </w:rPr>
        <w:t>are also provided</w:t>
      </w:r>
      <w:proofErr w:type="gramEnd"/>
      <w:r w:rsidRPr="00CA6B54">
        <w:rPr>
          <w:rFonts w:ascii="Arial" w:hAnsi="Arial" w:cs="Arial"/>
          <w:sz w:val="22"/>
          <w:szCs w:val="22"/>
        </w:rPr>
        <w:t xml:space="preserve"> to ensure the children develop their own beliefs and are able to talk about these. Our weekly assemblies focus on learning about many religious festivals, key citizenship days and key speakers from charities. This year we have supported NSPCC, Cancer Research UK and our local foodbank. Religious and moral education lessons follow curriculum guidelines and there are opportunities built throughout the year for the children to observe the Christian religion through classes hosting assemblies at the local church, P6 &amp; 7 attending fun events at the church and our school chaplain delivering whole school assemblies with links to our whole school themes. We have recently purchased a whole </w:t>
      </w:r>
      <w:r w:rsidRPr="00CA6B54">
        <w:rPr>
          <w:rFonts w:ascii="Arial" w:hAnsi="Arial" w:cs="Arial"/>
          <w:sz w:val="22"/>
          <w:szCs w:val="22"/>
        </w:rPr>
        <w:lastRenderedPageBreak/>
        <w:t>school RME programme that provides breadth, depth and progression and we look forward to using this in the new session.</w:t>
      </w:r>
    </w:p>
    <w:p w14:paraId="178E7B47" w14:textId="77777777" w:rsidR="00BF794C" w:rsidRDefault="00BF794C" w:rsidP="009D354F">
      <w:pPr>
        <w:rPr>
          <w:rFonts w:ascii="Arial" w:hAnsi="Arial" w:cs="Arial"/>
          <w:sz w:val="22"/>
          <w:szCs w:val="22"/>
        </w:rPr>
      </w:pPr>
    </w:p>
    <w:p w14:paraId="5C5A7291" w14:textId="674D3245" w:rsidR="009D354F" w:rsidRPr="00CA6B54" w:rsidRDefault="009D354F" w:rsidP="009D354F">
      <w:pPr>
        <w:rPr>
          <w:rFonts w:ascii="Arial" w:hAnsi="Arial" w:cs="Arial"/>
          <w:sz w:val="22"/>
          <w:szCs w:val="22"/>
        </w:rPr>
      </w:pPr>
      <w:r w:rsidRPr="00CA6B54">
        <w:rPr>
          <w:rFonts w:ascii="Arial" w:hAnsi="Arial" w:cs="Arial"/>
          <w:sz w:val="22"/>
          <w:szCs w:val="22"/>
        </w:rPr>
        <w:t xml:space="preserve">This year we have been very successful in providing leadership opportunities to ensure that our children are able </w:t>
      </w:r>
      <w:proofErr w:type="gramStart"/>
      <w:r w:rsidRPr="00CA6B54">
        <w:rPr>
          <w:rFonts w:ascii="Arial" w:hAnsi="Arial" w:cs="Arial"/>
          <w:sz w:val="22"/>
          <w:szCs w:val="22"/>
        </w:rPr>
        <w:t>to confidently contribute</w:t>
      </w:r>
      <w:proofErr w:type="gramEnd"/>
      <w:r w:rsidRPr="00CA6B54">
        <w:rPr>
          <w:rFonts w:ascii="Arial" w:hAnsi="Arial" w:cs="Arial"/>
          <w:sz w:val="22"/>
          <w:szCs w:val="22"/>
        </w:rPr>
        <w:t xml:space="preserve"> effectively to society. We have a head boy and a head girl who represent our school at main events. Our older pupils successfully run a credit union with the support of a trained parent and this has prompted us to utilise their skills for collecting money for other events such as collecting ticket money for fun nights and the </w:t>
      </w:r>
      <w:proofErr w:type="gramStart"/>
      <w:r w:rsidRPr="00CA6B54">
        <w:rPr>
          <w:rFonts w:ascii="Arial" w:hAnsi="Arial" w:cs="Arial"/>
          <w:sz w:val="22"/>
          <w:szCs w:val="22"/>
        </w:rPr>
        <w:t>school book</w:t>
      </w:r>
      <w:proofErr w:type="gramEnd"/>
      <w:r w:rsidRPr="00CA6B54">
        <w:rPr>
          <w:rFonts w:ascii="Arial" w:hAnsi="Arial" w:cs="Arial"/>
          <w:sz w:val="22"/>
          <w:szCs w:val="22"/>
        </w:rPr>
        <w:t xml:space="preserve"> fair. Many of our upper school pupils have a leadership role within the school such as a reading </w:t>
      </w:r>
      <w:proofErr w:type="gramStart"/>
      <w:r w:rsidRPr="00CA6B54">
        <w:rPr>
          <w:rFonts w:ascii="Arial" w:hAnsi="Arial" w:cs="Arial"/>
          <w:sz w:val="22"/>
          <w:szCs w:val="22"/>
        </w:rPr>
        <w:t>buddy</w:t>
      </w:r>
      <w:proofErr w:type="gramEnd"/>
      <w:r w:rsidRPr="00CA6B54">
        <w:rPr>
          <w:rFonts w:ascii="Arial" w:hAnsi="Arial" w:cs="Arial"/>
          <w:sz w:val="22"/>
          <w:szCs w:val="22"/>
        </w:rPr>
        <w:t>, sports leader, being a member of the technical team, school photographer, library monitor, play monitor and a classroom monitor. Many of our pupils lead lunchtime clubs such as a knitting club, dance club, play club and a football academy. Their commitment to these roles is highly commendable. Our P4 pupils have also been attending a ‘Sporting Memories’ club at our local church to support members of our community with dementia. We also continue to support our local hospital and hospice by taking small choirs to entertain patients.</w:t>
      </w:r>
    </w:p>
    <w:p w14:paraId="14E9FA3F" w14:textId="50B2DCC7" w:rsidR="009D354F" w:rsidRPr="00CA6B54" w:rsidRDefault="009D354F" w:rsidP="009D354F">
      <w:pPr>
        <w:rPr>
          <w:rFonts w:ascii="Arial" w:hAnsi="Arial" w:cs="Arial"/>
          <w:sz w:val="22"/>
          <w:szCs w:val="22"/>
        </w:rPr>
      </w:pPr>
      <w:r w:rsidRPr="00CA6B54">
        <w:rPr>
          <w:rFonts w:ascii="Arial" w:hAnsi="Arial" w:cs="Arial"/>
          <w:sz w:val="22"/>
          <w:szCs w:val="22"/>
        </w:rPr>
        <w:t xml:space="preserve">This year we look towards further developing our pupils’ employability skills by fully embedding our wider achievement and participation programmes throughout the school. We look forward to utilising our courtyard space for outdoor learning and we are excited to implement our whole school RME programme. </w:t>
      </w:r>
    </w:p>
    <w:p w14:paraId="78CC9B6D" w14:textId="5C739C55" w:rsidR="009D354F" w:rsidRPr="00CA6B54" w:rsidRDefault="009D354F" w:rsidP="009D354F">
      <w:pPr>
        <w:rPr>
          <w:rFonts w:ascii="Arial" w:hAnsi="Arial" w:cs="Arial"/>
          <w:sz w:val="22"/>
          <w:szCs w:val="22"/>
        </w:rPr>
      </w:pPr>
    </w:p>
    <w:p w14:paraId="5A414CE8" w14:textId="6A1512E1" w:rsidR="009D354F" w:rsidRPr="00CA6B54" w:rsidRDefault="009D354F" w:rsidP="009D354F">
      <w:pPr>
        <w:rPr>
          <w:rFonts w:ascii="Arial" w:hAnsi="Arial" w:cs="Arial"/>
          <w:b/>
          <w:sz w:val="22"/>
          <w:szCs w:val="22"/>
        </w:rPr>
      </w:pPr>
      <w:r w:rsidRPr="00CA6B54">
        <w:rPr>
          <w:rFonts w:ascii="Arial" w:hAnsi="Arial" w:cs="Arial"/>
          <w:b/>
          <w:sz w:val="22"/>
          <w:szCs w:val="22"/>
        </w:rPr>
        <w:t>The impact of engaging with children, staff, parents and the wider community</w:t>
      </w:r>
    </w:p>
    <w:p w14:paraId="45822E89" w14:textId="2E400DB8" w:rsidR="009D354F" w:rsidRPr="00CA6B54" w:rsidRDefault="009D354F" w:rsidP="009D354F">
      <w:pPr>
        <w:rPr>
          <w:rFonts w:ascii="Arial" w:hAnsi="Arial" w:cs="Arial"/>
          <w:b/>
          <w:sz w:val="22"/>
          <w:szCs w:val="22"/>
        </w:rPr>
      </w:pPr>
    </w:p>
    <w:p w14:paraId="2D703599" w14:textId="162B8AB0" w:rsidR="00C945CF" w:rsidRDefault="009D354F" w:rsidP="009D354F">
      <w:pPr>
        <w:rPr>
          <w:rFonts w:ascii="Arial" w:hAnsi="Arial" w:cs="Arial"/>
          <w:noProof/>
          <w:sz w:val="22"/>
          <w:szCs w:val="22"/>
        </w:rPr>
      </w:pPr>
      <w:r w:rsidRPr="00CA6B54">
        <w:rPr>
          <w:rFonts w:ascii="Arial" w:hAnsi="Arial" w:cs="Arial"/>
          <w:noProof/>
          <w:sz w:val="22"/>
          <w:szCs w:val="22"/>
        </w:rPr>
        <w:t>At Long Calderwood we value the rights of the child to have freedom of expression and to have their views heard.</w:t>
      </w:r>
      <w:r w:rsidR="001143C6">
        <w:rPr>
          <w:rFonts w:ascii="Arial" w:hAnsi="Arial" w:cs="Arial"/>
          <w:noProof/>
          <w:sz w:val="22"/>
          <w:szCs w:val="22"/>
        </w:rPr>
        <w:t xml:space="preserve"> T</w:t>
      </w:r>
      <w:r w:rsidR="00C945CF">
        <w:rPr>
          <w:rFonts w:ascii="Arial" w:hAnsi="Arial" w:cs="Arial"/>
          <w:noProof/>
          <w:sz w:val="22"/>
          <w:szCs w:val="22"/>
        </w:rPr>
        <w:t xml:space="preserve">his is led by one of our classes who are our ‘Rights Knights’ and are led by their class teacher and pupil representative to lead the way forward to keeping this high on the agenda. </w:t>
      </w:r>
      <w:r w:rsidRPr="00CA6B54">
        <w:rPr>
          <w:rFonts w:ascii="Arial" w:hAnsi="Arial" w:cs="Arial"/>
          <w:noProof/>
          <w:sz w:val="22"/>
          <w:szCs w:val="22"/>
        </w:rPr>
        <w:t xml:space="preserve"> We democrat</w:t>
      </w:r>
      <w:r w:rsidR="001143C6">
        <w:rPr>
          <w:rFonts w:ascii="Arial" w:hAnsi="Arial" w:cs="Arial"/>
          <w:noProof/>
          <w:sz w:val="22"/>
          <w:szCs w:val="22"/>
        </w:rPr>
        <w:t xml:space="preserve">ically </w:t>
      </w:r>
      <w:r w:rsidRPr="00CA6B54">
        <w:rPr>
          <w:rFonts w:ascii="Arial" w:hAnsi="Arial" w:cs="Arial"/>
          <w:noProof/>
          <w:sz w:val="22"/>
          <w:szCs w:val="22"/>
        </w:rPr>
        <w:t>elect a head boy and girl each year who lead a team of class representatives chosen by the teachers and children</w:t>
      </w:r>
      <w:r w:rsidR="00BF794C">
        <w:rPr>
          <w:rFonts w:ascii="Arial" w:hAnsi="Arial" w:cs="Arial"/>
          <w:noProof/>
          <w:sz w:val="22"/>
          <w:szCs w:val="22"/>
        </w:rPr>
        <w:t xml:space="preserve"> and this ye</w:t>
      </w:r>
      <w:r w:rsidR="0072632B">
        <w:rPr>
          <w:rFonts w:ascii="Arial" w:hAnsi="Arial" w:cs="Arial"/>
          <w:noProof/>
          <w:sz w:val="22"/>
          <w:szCs w:val="22"/>
        </w:rPr>
        <w:t>ar we have extended this to incl</w:t>
      </w:r>
      <w:r w:rsidR="00BF794C">
        <w:rPr>
          <w:rFonts w:ascii="Arial" w:hAnsi="Arial" w:cs="Arial"/>
          <w:noProof/>
          <w:sz w:val="22"/>
          <w:szCs w:val="22"/>
        </w:rPr>
        <w:t>ude a deputy heads to allow them to work as a collaborative team of 4</w:t>
      </w:r>
      <w:r w:rsidRPr="00CA6B54">
        <w:rPr>
          <w:rFonts w:ascii="Arial" w:hAnsi="Arial" w:cs="Arial"/>
          <w:noProof/>
          <w:sz w:val="22"/>
          <w:szCs w:val="22"/>
        </w:rPr>
        <w:t xml:space="preserve">. </w:t>
      </w:r>
    </w:p>
    <w:p w14:paraId="52856F93" w14:textId="77777777" w:rsidR="00C945CF" w:rsidRDefault="00C945CF" w:rsidP="009D354F">
      <w:pPr>
        <w:rPr>
          <w:rFonts w:ascii="Arial" w:hAnsi="Arial" w:cs="Arial"/>
          <w:noProof/>
          <w:sz w:val="22"/>
          <w:szCs w:val="22"/>
        </w:rPr>
      </w:pPr>
    </w:p>
    <w:p w14:paraId="27D5B508" w14:textId="6B1F2891" w:rsidR="00C945CF" w:rsidRDefault="009D354F" w:rsidP="009D354F">
      <w:pPr>
        <w:rPr>
          <w:rFonts w:ascii="Arial" w:hAnsi="Arial" w:cs="Arial"/>
          <w:noProof/>
          <w:sz w:val="22"/>
          <w:szCs w:val="22"/>
        </w:rPr>
      </w:pPr>
      <w:r w:rsidRPr="00CA6B54">
        <w:rPr>
          <w:rFonts w:ascii="Arial" w:hAnsi="Arial" w:cs="Arial"/>
          <w:noProof/>
          <w:sz w:val="22"/>
          <w:szCs w:val="22"/>
        </w:rPr>
        <w:t>Regular meeting</w:t>
      </w:r>
      <w:r w:rsidR="00EF0A8F">
        <w:rPr>
          <w:rFonts w:ascii="Arial" w:hAnsi="Arial" w:cs="Arial"/>
          <w:noProof/>
          <w:sz w:val="22"/>
          <w:szCs w:val="22"/>
        </w:rPr>
        <w:t>s are held where agendas include</w:t>
      </w:r>
      <w:r w:rsidRPr="00CA6B54">
        <w:rPr>
          <w:rFonts w:ascii="Arial" w:hAnsi="Arial" w:cs="Arial"/>
          <w:noProof/>
          <w:sz w:val="22"/>
          <w:szCs w:val="22"/>
        </w:rPr>
        <w:t xml:space="preserve"> decision making, how to resolve issues and ideas put forward by the rep</w:t>
      </w:r>
      <w:r w:rsidR="00C945CF">
        <w:rPr>
          <w:rFonts w:ascii="Arial" w:hAnsi="Arial" w:cs="Arial"/>
          <w:noProof/>
          <w:sz w:val="22"/>
          <w:szCs w:val="22"/>
        </w:rPr>
        <w:t>s from classmates.</w:t>
      </w:r>
      <w:r w:rsidRPr="00CA6B54">
        <w:rPr>
          <w:rFonts w:ascii="Arial" w:hAnsi="Arial" w:cs="Arial"/>
          <w:noProof/>
          <w:sz w:val="22"/>
          <w:szCs w:val="22"/>
        </w:rPr>
        <w:t xml:space="preserve"> </w:t>
      </w:r>
      <w:r w:rsidR="00C945CF">
        <w:rPr>
          <w:rFonts w:ascii="Arial" w:hAnsi="Arial" w:cs="Arial"/>
          <w:noProof/>
          <w:sz w:val="22"/>
          <w:szCs w:val="22"/>
        </w:rPr>
        <w:t xml:space="preserve">We now have a past class reps group whose role is to ensure </w:t>
      </w:r>
      <w:r w:rsidR="0072632B">
        <w:rPr>
          <w:rFonts w:ascii="Arial" w:hAnsi="Arial" w:cs="Arial"/>
          <w:noProof/>
          <w:sz w:val="22"/>
          <w:szCs w:val="22"/>
        </w:rPr>
        <w:t>the playground experience continually imp</w:t>
      </w:r>
      <w:r w:rsidR="00C945CF">
        <w:rPr>
          <w:rFonts w:ascii="Arial" w:hAnsi="Arial" w:cs="Arial"/>
          <w:noProof/>
          <w:sz w:val="22"/>
          <w:szCs w:val="22"/>
        </w:rPr>
        <w:t>r</w:t>
      </w:r>
      <w:r w:rsidR="0072632B">
        <w:rPr>
          <w:rFonts w:ascii="Arial" w:hAnsi="Arial" w:cs="Arial"/>
          <w:noProof/>
          <w:sz w:val="22"/>
          <w:szCs w:val="22"/>
        </w:rPr>
        <w:t>o</w:t>
      </w:r>
      <w:r w:rsidR="00C945CF">
        <w:rPr>
          <w:rFonts w:ascii="Arial" w:hAnsi="Arial" w:cs="Arial"/>
          <w:noProof/>
          <w:sz w:val="22"/>
          <w:szCs w:val="22"/>
        </w:rPr>
        <w:t xml:space="preserve">ves and this year they have been supported a a school volunteer and have made it possible for all children to access a wider area to play in. </w:t>
      </w:r>
    </w:p>
    <w:p w14:paraId="7852D542" w14:textId="1CCC2A82" w:rsidR="00C945CF" w:rsidRDefault="00C945CF" w:rsidP="009D354F">
      <w:pPr>
        <w:rPr>
          <w:rFonts w:ascii="Arial" w:hAnsi="Arial" w:cs="Arial"/>
          <w:noProof/>
          <w:sz w:val="22"/>
          <w:szCs w:val="22"/>
        </w:rPr>
      </w:pPr>
    </w:p>
    <w:p w14:paraId="0DB88612" w14:textId="3E58E66B" w:rsidR="00C945CF" w:rsidRDefault="00C945CF" w:rsidP="009D354F">
      <w:pPr>
        <w:rPr>
          <w:rFonts w:ascii="Arial" w:hAnsi="Arial" w:cs="Arial"/>
          <w:noProof/>
          <w:sz w:val="22"/>
          <w:szCs w:val="22"/>
        </w:rPr>
      </w:pPr>
      <w:r>
        <w:rPr>
          <w:rFonts w:ascii="Arial" w:hAnsi="Arial" w:cs="Arial"/>
          <w:noProof/>
          <w:sz w:val="22"/>
          <w:szCs w:val="22"/>
        </w:rPr>
        <w:t>All children from P3 upwards are part of their class committee and these change from year to year depending on topical issues in our world. For example, as well as our ‘Rights Knights’ we have committe</w:t>
      </w:r>
      <w:r w:rsidR="0072632B">
        <w:rPr>
          <w:rFonts w:ascii="Arial" w:hAnsi="Arial" w:cs="Arial"/>
          <w:noProof/>
          <w:sz w:val="22"/>
          <w:szCs w:val="22"/>
        </w:rPr>
        <w:t>e</w:t>
      </w:r>
      <w:r>
        <w:rPr>
          <w:rFonts w:ascii="Arial" w:hAnsi="Arial" w:cs="Arial"/>
          <w:noProof/>
          <w:sz w:val="22"/>
          <w:szCs w:val="22"/>
        </w:rPr>
        <w:t xml:space="preserve">s covering health, enterprise, ecology and FairTrade. </w:t>
      </w:r>
      <w:r w:rsidR="009D354F" w:rsidRPr="00CA6B54">
        <w:rPr>
          <w:rFonts w:ascii="Arial" w:hAnsi="Arial" w:cs="Arial"/>
          <w:noProof/>
          <w:sz w:val="22"/>
          <w:szCs w:val="22"/>
        </w:rPr>
        <w:t xml:space="preserve">At relevant times </w:t>
      </w:r>
      <w:r>
        <w:rPr>
          <w:rFonts w:ascii="Arial" w:hAnsi="Arial" w:cs="Arial"/>
          <w:noProof/>
          <w:sz w:val="22"/>
          <w:szCs w:val="22"/>
        </w:rPr>
        <w:t xml:space="preserve">children from any committee </w:t>
      </w:r>
      <w:r w:rsidR="009D354F" w:rsidRPr="00CA6B54">
        <w:rPr>
          <w:rFonts w:ascii="Arial" w:hAnsi="Arial" w:cs="Arial"/>
          <w:noProof/>
          <w:sz w:val="22"/>
          <w:szCs w:val="22"/>
        </w:rPr>
        <w:t>may be asked to speak to pe</w:t>
      </w:r>
      <w:r>
        <w:rPr>
          <w:rFonts w:ascii="Arial" w:hAnsi="Arial" w:cs="Arial"/>
          <w:noProof/>
          <w:sz w:val="22"/>
          <w:szCs w:val="22"/>
        </w:rPr>
        <w:t>ople from out</w:t>
      </w:r>
      <w:r w:rsidR="0072632B">
        <w:rPr>
          <w:rFonts w:ascii="Arial" w:hAnsi="Arial" w:cs="Arial"/>
          <w:noProof/>
          <w:sz w:val="22"/>
          <w:szCs w:val="22"/>
        </w:rPr>
        <w:t xml:space="preserve"> </w:t>
      </w:r>
      <w:r>
        <w:rPr>
          <w:rFonts w:ascii="Arial" w:hAnsi="Arial" w:cs="Arial"/>
          <w:noProof/>
          <w:sz w:val="22"/>
          <w:szCs w:val="22"/>
        </w:rPr>
        <w:t>with the school or</w:t>
      </w:r>
      <w:r w:rsidR="009D354F" w:rsidRPr="00CA6B54">
        <w:rPr>
          <w:rFonts w:ascii="Arial" w:hAnsi="Arial" w:cs="Arial"/>
          <w:noProof/>
          <w:sz w:val="22"/>
          <w:szCs w:val="22"/>
        </w:rPr>
        <w:t xml:space="preserve"> at Parent Council meetings. </w:t>
      </w:r>
    </w:p>
    <w:p w14:paraId="357E7945" w14:textId="77777777" w:rsidR="00C945CF" w:rsidRDefault="00C945CF" w:rsidP="009D354F">
      <w:pPr>
        <w:rPr>
          <w:rFonts w:ascii="Arial" w:hAnsi="Arial" w:cs="Arial"/>
          <w:noProof/>
          <w:sz w:val="22"/>
          <w:szCs w:val="22"/>
        </w:rPr>
      </w:pPr>
    </w:p>
    <w:p w14:paraId="5C8B365D" w14:textId="6C9655C1" w:rsidR="009D354F" w:rsidRPr="00CA6B54" w:rsidRDefault="009D354F" w:rsidP="009D354F">
      <w:pPr>
        <w:rPr>
          <w:rFonts w:ascii="Arial" w:hAnsi="Arial" w:cs="Arial"/>
          <w:noProof/>
          <w:sz w:val="22"/>
          <w:szCs w:val="22"/>
        </w:rPr>
      </w:pPr>
      <w:r w:rsidRPr="00CA6B54">
        <w:rPr>
          <w:rFonts w:ascii="Arial" w:hAnsi="Arial" w:cs="Arial"/>
          <w:noProof/>
          <w:sz w:val="22"/>
          <w:szCs w:val="22"/>
        </w:rPr>
        <w:t>Our Parent Council is small supportive group of parents/carers and work very well with staff to take forward the work of the school</w:t>
      </w:r>
      <w:r w:rsidR="00BF794C">
        <w:rPr>
          <w:rFonts w:ascii="Arial" w:hAnsi="Arial" w:cs="Arial"/>
          <w:noProof/>
          <w:sz w:val="22"/>
          <w:szCs w:val="22"/>
        </w:rPr>
        <w:t>. This year they have taken part in consultations involving the cost of the school day and how t</w:t>
      </w:r>
      <w:r w:rsidR="0072632B">
        <w:rPr>
          <w:rFonts w:ascii="Arial" w:hAnsi="Arial" w:cs="Arial"/>
          <w:noProof/>
          <w:sz w:val="22"/>
          <w:szCs w:val="22"/>
        </w:rPr>
        <w:t>o make more use of the courtyar</w:t>
      </w:r>
      <w:r w:rsidR="00BF794C">
        <w:rPr>
          <w:rFonts w:ascii="Arial" w:hAnsi="Arial" w:cs="Arial"/>
          <w:noProof/>
          <w:sz w:val="22"/>
          <w:szCs w:val="22"/>
        </w:rPr>
        <w:t xml:space="preserve">d for our youngest children. </w:t>
      </w:r>
      <w:r w:rsidR="00C945CF">
        <w:rPr>
          <w:rFonts w:ascii="Arial" w:hAnsi="Arial" w:cs="Arial"/>
          <w:noProof/>
          <w:sz w:val="22"/>
          <w:szCs w:val="22"/>
        </w:rPr>
        <w:t>Their strengths lie in fundraising for projects and org</w:t>
      </w:r>
      <w:r w:rsidR="001143C6">
        <w:rPr>
          <w:rFonts w:ascii="Arial" w:hAnsi="Arial" w:cs="Arial"/>
          <w:noProof/>
          <w:sz w:val="22"/>
          <w:szCs w:val="22"/>
        </w:rPr>
        <w:t>an</w:t>
      </w:r>
      <w:r w:rsidR="00C945CF">
        <w:rPr>
          <w:rFonts w:ascii="Arial" w:hAnsi="Arial" w:cs="Arial"/>
          <w:noProof/>
          <w:sz w:val="22"/>
          <w:szCs w:val="22"/>
        </w:rPr>
        <w:t>ising social events for the children including activity da</w:t>
      </w:r>
      <w:r w:rsidR="004A06FE">
        <w:rPr>
          <w:rFonts w:ascii="Arial" w:hAnsi="Arial" w:cs="Arial"/>
          <w:noProof/>
          <w:sz w:val="22"/>
          <w:szCs w:val="22"/>
        </w:rPr>
        <w:t>ys and fun nights. T</w:t>
      </w:r>
      <w:r w:rsidR="001143C6">
        <w:rPr>
          <w:rFonts w:ascii="Arial" w:hAnsi="Arial" w:cs="Arial"/>
          <w:noProof/>
          <w:sz w:val="22"/>
          <w:szCs w:val="22"/>
        </w:rPr>
        <w:t>he Christmas Fair is most definitely a family affair with Christ</w:t>
      </w:r>
      <w:r w:rsidR="004A06FE">
        <w:rPr>
          <w:rFonts w:ascii="Arial" w:hAnsi="Arial" w:cs="Arial"/>
          <w:noProof/>
          <w:sz w:val="22"/>
          <w:szCs w:val="22"/>
        </w:rPr>
        <w:t xml:space="preserve">mas shopping opportunities for the adults and fun activities for the children. </w:t>
      </w:r>
    </w:p>
    <w:p w14:paraId="63B178A2" w14:textId="77777777" w:rsidR="009D354F" w:rsidRPr="00CA6B54" w:rsidRDefault="009D354F" w:rsidP="009D354F">
      <w:pPr>
        <w:rPr>
          <w:rFonts w:ascii="Arial" w:hAnsi="Arial" w:cs="Arial"/>
          <w:noProof/>
          <w:sz w:val="22"/>
          <w:szCs w:val="22"/>
        </w:rPr>
      </w:pPr>
    </w:p>
    <w:p w14:paraId="2A6DB971" w14:textId="263CFFB5" w:rsidR="009D354F" w:rsidRPr="00CA6B54" w:rsidRDefault="009D354F" w:rsidP="009D354F">
      <w:pPr>
        <w:rPr>
          <w:rFonts w:ascii="Arial" w:hAnsi="Arial" w:cs="Arial"/>
          <w:sz w:val="22"/>
          <w:szCs w:val="22"/>
        </w:rPr>
      </w:pPr>
      <w:r w:rsidRPr="00CA6B54">
        <w:rPr>
          <w:rFonts w:ascii="Arial" w:hAnsi="Arial" w:cs="Arial"/>
          <w:noProof/>
          <w:sz w:val="22"/>
          <w:szCs w:val="22"/>
        </w:rPr>
        <w:t xml:space="preserve">We value the strong partnership we have with </w:t>
      </w:r>
      <w:r w:rsidR="004A06FE">
        <w:rPr>
          <w:rFonts w:ascii="Arial" w:hAnsi="Arial" w:cs="Arial"/>
          <w:noProof/>
          <w:sz w:val="22"/>
          <w:szCs w:val="22"/>
        </w:rPr>
        <w:t xml:space="preserve">the Parent Forum </w:t>
      </w:r>
      <w:r w:rsidRPr="00CA6B54">
        <w:rPr>
          <w:rFonts w:ascii="Arial" w:hAnsi="Arial" w:cs="Arial"/>
          <w:noProof/>
          <w:sz w:val="22"/>
          <w:szCs w:val="22"/>
        </w:rPr>
        <w:t>and take every opportunity to involve</w:t>
      </w:r>
      <w:r w:rsidR="00BF794C">
        <w:rPr>
          <w:rFonts w:ascii="Arial" w:hAnsi="Arial" w:cs="Arial"/>
          <w:noProof/>
          <w:sz w:val="22"/>
          <w:szCs w:val="22"/>
        </w:rPr>
        <w:t xml:space="preserve"> them in their child’s schooling</w:t>
      </w:r>
      <w:r w:rsidRPr="00CA6B54">
        <w:rPr>
          <w:rFonts w:ascii="Arial" w:hAnsi="Arial" w:cs="Arial"/>
          <w:noProof/>
          <w:sz w:val="22"/>
          <w:szCs w:val="22"/>
        </w:rPr>
        <w:t xml:space="preserve">. Every class provides an opportunity for parents/carers to become involved in a show case, we host whole school open afternoons, </w:t>
      </w:r>
      <w:r w:rsidRPr="00CA6B54">
        <w:rPr>
          <w:rFonts w:ascii="Arial" w:hAnsi="Arial" w:cs="Arial"/>
          <w:noProof/>
          <w:sz w:val="22"/>
          <w:szCs w:val="22"/>
        </w:rPr>
        <w:lastRenderedPageBreak/>
        <w:t>shows and concerts and at the beginning of the new school session we provid</w:t>
      </w:r>
      <w:r w:rsidR="004A06FE">
        <w:rPr>
          <w:rFonts w:ascii="Arial" w:hAnsi="Arial" w:cs="Arial"/>
          <w:noProof/>
          <w:sz w:val="22"/>
          <w:szCs w:val="22"/>
        </w:rPr>
        <w:t>e an opportunity for all parents</w:t>
      </w:r>
      <w:r w:rsidRPr="00CA6B54">
        <w:rPr>
          <w:rFonts w:ascii="Arial" w:hAnsi="Arial" w:cs="Arial"/>
          <w:noProof/>
          <w:sz w:val="22"/>
          <w:szCs w:val="22"/>
        </w:rPr>
        <w:t>/carers to learn about a new initiative and meet their child’s teacher and othe</w:t>
      </w:r>
      <w:r w:rsidR="004A06FE">
        <w:rPr>
          <w:rFonts w:ascii="Arial" w:hAnsi="Arial" w:cs="Arial"/>
          <w:noProof/>
          <w:sz w:val="22"/>
          <w:szCs w:val="22"/>
        </w:rPr>
        <w:t xml:space="preserve">r parents in the class. We have also </w:t>
      </w:r>
      <w:r w:rsidRPr="00CA6B54">
        <w:rPr>
          <w:rFonts w:ascii="Arial" w:hAnsi="Arial" w:cs="Arial"/>
          <w:noProof/>
          <w:sz w:val="22"/>
          <w:szCs w:val="22"/>
        </w:rPr>
        <w:t>use</w:t>
      </w:r>
      <w:r w:rsidR="004A06FE">
        <w:rPr>
          <w:rFonts w:ascii="Arial" w:hAnsi="Arial" w:cs="Arial"/>
          <w:noProof/>
          <w:sz w:val="22"/>
          <w:szCs w:val="22"/>
        </w:rPr>
        <w:t>d</w:t>
      </w:r>
      <w:r w:rsidRPr="00CA6B54">
        <w:rPr>
          <w:rFonts w:ascii="Arial" w:hAnsi="Arial" w:cs="Arial"/>
          <w:noProof/>
          <w:sz w:val="22"/>
          <w:szCs w:val="22"/>
        </w:rPr>
        <w:t xml:space="preserve"> this opportunity to raise funds for MacMilian Cancer Support and often have a fun baking competition for the adults.  </w:t>
      </w:r>
      <w:r w:rsidR="004A06FE">
        <w:rPr>
          <w:rFonts w:ascii="Arial" w:hAnsi="Arial" w:cs="Arial"/>
          <w:noProof/>
          <w:sz w:val="22"/>
          <w:szCs w:val="22"/>
        </w:rPr>
        <w:t xml:space="preserve">In addition to these we have </w:t>
      </w:r>
      <w:r w:rsidRPr="00CA6B54">
        <w:rPr>
          <w:rFonts w:ascii="Arial" w:hAnsi="Arial" w:cs="Arial"/>
          <w:noProof/>
          <w:sz w:val="22"/>
          <w:szCs w:val="22"/>
        </w:rPr>
        <w:t>two formal opportunites each year for parents/carers to meet with the teachers</w:t>
      </w:r>
      <w:r w:rsidR="004A06FE">
        <w:rPr>
          <w:rFonts w:ascii="Arial" w:hAnsi="Arial" w:cs="Arial"/>
          <w:noProof/>
          <w:sz w:val="22"/>
          <w:szCs w:val="22"/>
        </w:rPr>
        <w:t>,</w:t>
      </w:r>
      <w:r w:rsidRPr="00CA6B54">
        <w:rPr>
          <w:rFonts w:ascii="Arial" w:hAnsi="Arial" w:cs="Arial"/>
          <w:noProof/>
          <w:sz w:val="22"/>
          <w:szCs w:val="22"/>
        </w:rPr>
        <w:t xml:space="preserve"> however we encourage them to make regluar contact with us if there is anything they feel we can support with. Many of them take this up on a regular basis and this has resulted in stronger teacher/parent partnerships. </w:t>
      </w:r>
    </w:p>
    <w:p w14:paraId="4E6FEEAE" w14:textId="77777777" w:rsidR="009D354F" w:rsidRPr="00CA6B54" w:rsidRDefault="009D354F" w:rsidP="009D354F">
      <w:pPr>
        <w:rPr>
          <w:rFonts w:ascii="Arial" w:hAnsi="Arial" w:cs="Arial"/>
          <w:noProof/>
          <w:sz w:val="22"/>
          <w:szCs w:val="22"/>
        </w:rPr>
      </w:pPr>
    </w:p>
    <w:p w14:paraId="37245FC1" w14:textId="5C3DBA48" w:rsidR="009D354F" w:rsidRPr="00CA6B54" w:rsidRDefault="009D354F" w:rsidP="009D354F">
      <w:pPr>
        <w:rPr>
          <w:rFonts w:ascii="Arial" w:hAnsi="Arial" w:cs="Arial"/>
          <w:noProof/>
          <w:sz w:val="22"/>
          <w:szCs w:val="22"/>
        </w:rPr>
      </w:pPr>
      <w:r w:rsidRPr="00CA6B54">
        <w:rPr>
          <w:rFonts w:ascii="Arial" w:hAnsi="Arial" w:cs="Arial"/>
          <w:noProof/>
          <w:sz w:val="22"/>
          <w:szCs w:val="22"/>
        </w:rPr>
        <w:t>Working also with indivudual parents/carers is a priority in Long Calderwood and appointing a raising attainment teacher funded through PEF has improved our ongoing communciation with parents/carers of children receiving long and short term targeted interventions. We are also very proud of our highly effective team of school volunteers made u</w:t>
      </w:r>
      <w:r w:rsidR="004A06FE">
        <w:rPr>
          <w:rFonts w:ascii="Arial" w:hAnsi="Arial" w:cs="Arial"/>
          <w:noProof/>
          <w:sz w:val="22"/>
          <w:szCs w:val="22"/>
        </w:rPr>
        <w:t>p of parents/carers, prospective</w:t>
      </w:r>
      <w:r w:rsidRPr="00CA6B54">
        <w:rPr>
          <w:rFonts w:ascii="Arial" w:hAnsi="Arial" w:cs="Arial"/>
          <w:noProof/>
          <w:sz w:val="22"/>
          <w:szCs w:val="22"/>
        </w:rPr>
        <w:t xml:space="preserve"> teaching students, retired teaching staff and parents of our own staff. They have been trained in Scotland Reads, Bikeability, 5 Minute Box and one parent, a bereave</w:t>
      </w:r>
      <w:r w:rsidR="00EF0A8F">
        <w:rPr>
          <w:rFonts w:ascii="Arial" w:hAnsi="Arial" w:cs="Arial"/>
          <w:noProof/>
          <w:sz w:val="22"/>
          <w:szCs w:val="22"/>
        </w:rPr>
        <w:t>ment counciller, has also undert</w:t>
      </w:r>
      <w:r w:rsidRPr="00CA6B54">
        <w:rPr>
          <w:rFonts w:ascii="Arial" w:hAnsi="Arial" w:cs="Arial"/>
          <w:noProof/>
          <w:sz w:val="22"/>
          <w:szCs w:val="22"/>
        </w:rPr>
        <w:t xml:space="preserve">aken Give Us a Break training. Regular updates are given to our volunteers by our raising attainment teacher </w:t>
      </w:r>
      <w:r w:rsidR="004A06FE">
        <w:rPr>
          <w:rFonts w:ascii="Arial" w:hAnsi="Arial" w:cs="Arial"/>
          <w:noProof/>
          <w:sz w:val="22"/>
          <w:szCs w:val="22"/>
        </w:rPr>
        <w:t>an</w:t>
      </w:r>
      <w:r w:rsidR="00EF0A8F">
        <w:rPr>
          <w:rFonts w:ascii="Arial" w:hAnsi="Arial" w:cs="Arial"/>
          <w:noProof/>
          <w:sz w:val="22"/>
          <w:szCs w:val="22"/>
        </w:rPr>
        <w:t>d this includes confidentiality</w:t>
      </w:r>
      <w:r w:rsidR="004A06FE">
        <w:rPr>
          <w:rFonts w:ascii="Arial" w:hAnsi="Arial" w:cs="Arial"/>
          <w:noProof/>
          <w:sz w:val="22"/>
          <w:szCs w:val="22"/>
        </w:rPr>
        <w:t xml:space="preserve"> and child protection and this teacher </w:t>
      </w:r>
      <w:r w:rsidRPr="00CA6B54">
        <w:rPr>
          <w:rFonts w:ascii="Arial" w:hAnsi="Arial" w:cs="Arial"/>
          <w:noProof/>
          <w:sz w:val="22"/>
          <w:szCs w:val="22"/>
        </w:rPr>
        <w:t xml:space="preserve">also takes responsibility for identifying children and communicating information to parents/carers. </w:t>
      </w:r>
    </w:p>
    <w:p w14:paraId="08C5C1F7" w14:textId="77777777" w:rsidR="00680DF5" w:rsidRDefault="00680DF5" w:rsidP="009D354F">
      <w:pPr>
        <w:rPr>
          <w:rFonts w:ascii="Arial" w:hAnsi="Arial" w:cs="Arial"/>
          <w:noProof/>
          <w:sz w:val="22"/>
          <w:szCs w:val="22"/>
        </w:rPr>
      </w:pPr>
    </w:p>
    <w:p w14:paraId="490B3DB8" w14:textId="44B3B188" w:rsidR="009D354F" w:rsidRDefault="009D354F" w:rsidP="009D354F">
      <w:pPr>
        <w:rPr>
          <w:rFonts w:ascii="Arial" w:hAnsi="Arial" w:cs="Arial"/>
          <w:noProof/>
          <w:sz w:val="22"/>
          <w:szCs w:val="22"/>
        </w:rPr>
      </w:pPr>
      <w:r w:rsidRPr="00CA6B54">
        <w:rPr>
          <w:rFonts w:ascii="Arial" w:hAnsi="Arial" w:cs="Arial"/>
          <w:noProof/>
          <w:sz w:val="22"/>
          <w:szCs w:val="22"/>
        </w:rPr>
        <w:t>Our catchment area i</w:t>
      </w:r>
      <w:r w:rsidR="0023637D">
        <w:rPr>
          <w:rFonts w:ascii="Arial" w:hAnsi="Arial" w:cs="Arial"/>
          <w:noProof/>
          <w:sz w:val="22"/>
          <w:szCs w:val="22"/>
        </w:rPr>
        <w:t>s mainly made up of housing and</w:t>
      </w:r>
      <w:r w:rsidRPr="00CA6B54">
        <w:rPr>
          <w:rFonts w:ascii="Arial" w:hAnsi="Arial" w:cs="Arial"/>
          <w:noProof/>
          <w:sz w:val="22"/>
          <w:szCs w:val="22"/>
        </w:rPr>
        <w:t xml:space="preserve"> facilities for the community are limited to shops, a hall and churches. Calderwood Baptist Church provides our chaplaincy team and we benefit from close links with the services it provides in the community including supporting a food bank, holding meetings at the coffee shop and linking with groups run by the church. We invite church groups to school events and give children the opportunity to host class assemblies at the church. We also have strong links with the Boys’ and Girls’ Brigade</w:t>
      </w:r>
      <w:r w:rsidR="00680DF5">
        <w:rPr>
          <w:rFonts w:ascii="Arial" w:hAnsi="Arial" w:cs="Arial"/>
          <w:noProof/>
          <w:sz w:val="22"/>
          <w:szCs w:val="22"/>
        </w:rPr>
        <w:t>, Sea Cadets and recently SkillForce who have provided</w:t>
      </w:r>
      <w:r w:rsidRPr="00CA6B54">
        <w:rPr>
          <w:rFonts w:ascii="Arial" w:hAnsi="Arial" w:cs="Arial"/>
          <w:noProof/>
          <w:sz w:val="22"/>
          <w:szCs w:val="22"/>
        </w:rPr>
        <w:t xml:space="preserve"> sessions to enable our P7 class to gain the Prince William Awa</w:t>
      </w:r>
      <w:r w:rsidR="00680DF5">
        <w:rPr>
          <w:rFonts w:ascii="Arial" w:hAnsi="Arial" w:cs="Arial"/>
          <w:noProof/>
          <w:sz w:val="22"/>
          <w:szCs w:val="22"/>
        </w:rPr>
        <w:t xml:space="preserve">rd and will work with our P6 class next year. </w:t>
      </w:r>
      <w:r w:rsidRPr="00CA6B54">
        <w:rPr>
          <w:rFonts w:ascii="Arial" w:hAnsi="Arial" w:cs="Arial"/>
          <w:noProof/>
          <w:sz w:val="22"/>
          <w:szCs w:val="22"/>
        </w:rPr>
        <w:t xml:space="preserve">  </w:t>
      </w:r>
    </w:p>
    <w:p w14:paraId="3CAE82C7" w14:textId="0DDBD401" w:rsidR="0023637D" w:rsidRDefault="0023637D" w:rsidP="009D354F">
      <w:pPr>
        <w:rPr>
          <w:rFonts w:ascii="Arial" w:hAnsi="Arial" w:cs="Arial"/>
          <w:noProof/>
          <w:sz w:val="22"/>
          <w:szCs w:val="22"/>
        </w:rPr>
      </w:pPr>
    </w:p>
    <w:p w14:paraId="4560D752" w14:textId="2F313E08" w:rsidR="0023637D" w:rsidRDefault="0023637D" w:rsidP="009D354F">
      <w:pPr>
        <w:rPr>
          <w:rFonts w:ascii="Arial" w:hAnsi="Arial" w:cs="Arial"/>
          <w:noProof/>
          <w:sz w:val="22"/>
          <w:szCs w:val="22"/>
        </w:rPr>
      </w:pPr>
    </w:p>
    <w:p w14:paraId="0F257933" w14:textId="5C0394AC" w:rsidR="0023637D" w:rsidRDefault="0023637D" w:rsidP="009D354F">
      <w:pPr>
        <w:rPr>
          <w:rFonts w:ascii="Arial" w:hAnsi="Arial" w:cs="Arial"/>
          <w:noProof/>
          <w:sz w:val="22"/>
          <w:szCs w:val="22"/>
        </w:rPr>
      </w:pPr>
      <w:r>
        <w:rPr>
          <w:rFonts w:ascii="Arial" w:hAnsi="Arial" w:cs="Arial"/>
          <w:noProof/>
          <w:sz w:val="22"/>
          <w:szCs w:val="22"/>
        </w:rPr>
        <w:t>As a school we are committed to promoting the value of traditonal play and our school is also the office address for the charity, 21</w:t>
      </w:r>
      <w:r w:rsidRPr="0023637D">
        <w:rPr>
          <w:rFonts w:ascii="Arial" w:hAnsi="Arial" w:cs="Arial"/>
          <w:noProof/>
          <w:sz w:val="22"/>
          <w:szCs w:val="22"/>
          <w:vertAlign w:val="superscript"/>
        </w:rPr>
        <w:t>st</w:t>
      </w:r>
      <w:r>
        <w:rPr>
          <w:rFonts w:ascii="Arial" w:hAnsi="Arial" w:cs="Arial"/>
          <w:noProof/>
          <w:sz w:val="22"/>
          <w:szCs w:val="22"/>
        </w:rPr>
        <w:t xml:space="preserve"> Century F</w:t>
      </w:r>
      <w:r w:rsidR="00EF0A8F">
        <w:rPr>
          <w:rFonts w:ascii="Arial" w:hAnsi="Arial" w:cs="Arial"/>
          <w:noProof/>
          <w:sz w:val="22"/>
          <w:szCs w:val="22"/>
        </w:rPr>
        <w:t>amilies’, our raising attainment</w:t>
      </w:r>
      <w:r>
        <w:rPr>
          <w:rFonts w:ascii="Arial" w:hAnsi="Arial" w:cs="Arial"/>
          <w:noProof/>
          <w:sz w:val="22"/>
          <w:szCs w:val="22"/>
        </w:rPr>
        <w:t xml:space="preserve"> teacher has taken over as chairperson recently and two of our parents are secretary and a trustee</w:t>
      </w:r>
      <w:r w:rsidR="006D0981">
        <w:rPr>
          <w:rFonts w:ascii="Arial" w:hAnsi="Arial" w:cs="Arial"/>
          <w:noProof/>
          <w:sz w:val="22"/>
          <w:szCs w:val="22"/>
        </w:rPr>
        <w:t>. We also have another member</w:t>
      </w:r>
      <w:r>
        <w:rPr>
          <w:rFonts w:ascii="Arial" w:hAnsi="Arial" w:cs="Arial"/>
          <w:noProof/>
          <w:sz w:val="22"/>
          <w:szCs w:val="22"/>
        </w:rPr>
        <w:t xml:space="preserve"> of staff who </w:t>
      </w:r>
      <w:r w:rsidR="00EF0A8F">
        <w:rPr>
          <w:rFonts w:ascii="Arial" w:hAnsi="Arial" w:cs="Arial"/>
          <w:noProof/>
          <w:sz w:val="22"/>
          <w:szCs w:val="22"/>
        </w:rPr>
        <w:t>is also a trustee</w:t>
      </w:r>
      <w:r w:rsidR="006D0981">
        <w:rPr>
          <w:rFonts w:ascii="Arial" w:hAnsi="Arial" w:cs="Arial"/>
          <w:noProof/>
          <w:sz w:val="22"/>
          <w:szCs w:val="22"/>
        </w:rPr>
        <w:t xml:space="preserve"> a</w:t>
      </w:r>
      <w:r w:rsidR="00EF0A8F">
        <w:rPr>
          <w:rFonts w:ascii="Arial" w:hAnsi="Arial" w:cs="Arial"/>
          <w:noProof/>
          <w:sz w:val="22"/>
          <w:szCs w:val="22"/>
        </w:rPr>
        <w:t>nd one of our support assistants</w:t>
      </w:r>
      <w:r>
        <w:rPr>
          <w:rFonts w:ascii="Arial" w:hAnsi="Arial" w:cs="Arial"/>
          <w:noProof/>
          <w:sz w:val="22"/>
          <w:szCs w:val="22"/>
        </w:rPr>
        <w:t xml:space="preserve"> is a volunteer. </w:t>
      </w:r>
      <w:r w:rsidR="006D0981">
        <w:rPr>
          <w:rFonts w:ascii="Arial" w:hAnsi="Arial" w:cs="Arial"/>
          <w:noProof/>
          <w:sz w:val="22"/>
          <w:szCs w:val="22"/>
        </w:rPr>
        <w:t xml:space="preserve">Recently we have made links with one of our new P1 parents who is involved in ‘Wild about EK’, an organisation promoting the great outdoors and a teacher and support assistant have recently been trained in the use of fire and tools. Both members of staff will work with families over the summer break </w:t>
      </w:r>
      <w:r w:rsidR="001E09A0">
        <w:rPr>
          <w:rFonts w:ascii="Arial" w:hAnsi="Arial" w:cs="Arial"/>
          <w:noProof/>
          <w:sz w:val="22"/>
          <w:szCs w:val="22"/>
        </w:rPr>
        <w:t>and on return will form part of a team to promote outdoor leanring.</w:t>
      </w:r>
      <w:r w:rsidR="00EF0A8F">
        <w:rPr>
          <w:rFonts w:ascii="Arial" w:hAnsi="Arial" w:cs="Arial"/>
          <w:noProof/>
          <w:sz w:val="22"/>
          <w:szCs w:val="22"/>
        </w:rPr>
        <w:t xml:space="preserve"> The most significant impact th</w:t>
      </w:r>
      <w:r w:rsidR="001E09A0">
        <w:rPr>
          <w:rFonts w:ascii="Arial" w:hAnsi="Arial" w:cs="Arial"/>
          <w:noProof/>
          <w:sz w:val="22"/>
          <w:szCs w:val="22"/>
        </w:rPr>
        <w:t>is partnership has brough</w:t>
      </w:r>
      <w:r w:rsidR="00EF0A8F">
        <w:rPr>
          <w:rFonts w:ascii="Arial" w:hAnsi="Arial" w:cs="Arial"/>
          <w:noProof/>
          <w:sz w:val="22"/>
          <w:szCs w:val="22"/>
        </w:rPr>
        <w:t>t</w:t>
      </w:r>
      <w:r w:rsidR="001E09A0">
        <w:rPr>
          <w:rFonts w:ascii="Arial" w:hAnsi="Arial" w:cs="Arial"/>
          <w:noProof/>
          <w:sz w:val="22"/>
          <w:szCs w:val="22"/>
        </w:rPr>
        <w:t xml:space="preserve"> about </w:t>
      </w:r>
      <w:r w:rsidR="00EF0A8F">
        <w:rPr>
          <w:rFonts w:ascii="Arial" w:hAnsi="Arial" w:cs="Arial"/>
          <w:noProof/>
          <w:sz w:val="22"/>
          <w:szCs w:val="22"/>
        </w:rPr>
        <w:t>t</w:t>
      </w:r>
      <w:r w:rsidR="001E09A0">
        <w:rPr>
          <w:rFonts w:ascii="Arial" w:hAnsi="Arial" w:cs="Arial"/>
          <w:noProof/>
          <w:sz w:val="22"/>
          <w:szCs w:val="22"/>
        </w:rPr>
        <w:t xml:space="preserve">his session is the Play Award for P3 which our very own P3 class and their teacher have developed and piloted.  The children’s and parents evaluations were extremely positive and we are looking forward to taking this on board with our current P2 class next year. </w:t>
      </w:r>
    </w:p>
    <w:p w14:paraId="1F79FFA4" w14:textId="2650E689" w:rsidR="001E09A0" w:rsidRDefault="001E09A0" w:rsidP="009D354F">
      <w:pPr>
        <w:rPr>
          <w:rFonts w:ascii="Arial" w:hAnsi="Arial" w:cs="Arial"/>
          <w:noProof/>
          <w:sz w:val="22"/>
          <w:szCs w:val="22"/>
        </w:rPr>
      </w:pPr>
    </w:p>
    <w:p w14:paraId="08A8D2D7" w14:textId="511FEC1C" w:rsidR="001E09A0" w:rsidRPr="00CA6B54" w:rsidRDefault="001E09A0" w:rsidP="009D354F">
      <w:pPr>
        <w:rPr>
          <w:rFonts w:ascii="Arial" w:hAnsi="Arial" w:cs="Arial"/>
          <w:noProof/>
          <w:sz w:val="22"/>
          <w:szCs w:val="22"/>
        </w:rPr>
      </w:pPr>
      <w:r>
        <w:rPr>
          <w:rFonts w:ascii="Arial" w:hAnsi="Arial" w:cs="Arial"/>
          <w:noProof/>
          <w:sz w:val="22"/>
          <w:szCs w:val="22"/>
        </w:rPr>
        <w:t xml:space="preserve">We are a small staff team and we work well together to take forward all aspects of school improvement. </w:t>
      </w:r>
      <w:r w:rsidR="0078015D">
        <w:rPr>
          <w:rFonts w:ascii="Arial" w:hAnsi="Arial" w:cs="Arial"/>
          <w:noProof/>
          <w:sz w:val="22"/>
          <w:szCs w:val="22"/>
        </w:rPr>
        <w:t>We e</w:t>
      </w:r>
      <w:r w:rsidR="00EF0A8F">
        <w:rPr>
          <w:rFonts w:ascii="Arial" w:hAnsi="Arial" w:cs="Arial"/>
          <w:noProof/>
          <w:sz w:val="22"/>
          <w:szCs w:val="22"/>
        </w:rPr>
        <w:t>njoy engaging with other school</w:t>
      </w:r>
      <w:r w:rsidR="0078015D">
        <w:rPr>
          <w:rFonts w:ascii="Arial" w:hAnsi="Arial" w:cs="Arial"/>
          <w:noProof/>
          <w:sz w:val="22"/>
          <w:szCs w:val="22"/>
        </w:rPr>
        <w:t xml:space="preserve"> </w:t>
      </w:r>
      <w:r w:rsidR="00EF0A8F">
        <w:rPr>
          <w:rFonts w:ascii="Arial" w:hAnsi="Arial" w:cs="Arial"/>
          <w:noProof/>
          <w:sz w:val="22"/>
          <w:szCs w:val="22"/>
        </w:rPr>
        <w:t>both in and outside our learning</w:t>
      </w:r>
      <w:r w:rsidR="0078015D">
        <w:rPr>
          <w:rFonts w:ascii="Arial" w:hAnsi="Arial" w:cs="Arial"/>
          <w:noProof/>
          <w:sz w:val="22"/>
          <w:szCs w:val="22"/>
        </w:rPr>
        <w:t xml:space="preserve"> community and have recently been working with our local ASN secondary to showcase both our dance troupes and celebrate the achievments of a former pupil who led the dance group from Sanderson high. This year we are looking forward to forming wide</w:t>
      </w:r>
      <w:r w:rsidR="0072632B">
        <w:rPr>
          <w:rFonts w:ascii="Arial" w:hAnsi="Arial" w:cs="Arial"/>
          <w:noProof/>
          <w:sz w:val="22"/>
          <w:szCs w:val="22"/>
        </w:rPr>
        <w:t>r partnerships with other staff</w:t>
      </w:r>
      <w:r w:rsidR="0078015D">
        <w:rPr>
          <w:rFonts w:ascii="Arial" w:hAnsi="Arial" w:cs="Arial"/>
          <w:noProof/>
          <w:sz w:val="22"/>
          <w:szCs w:val="22"/>
        </w:rPr>
        <w:t xml:space="preserve"> in</w:t>
      </w:r>
      <w:r w:rsidR="0072632B">
        <w:rPr>
          <w:rFonts w:ascii="Arial" w:hAnsi="Arial" w:cs="Arial"/>
          <w:noProof/>
          <w:sz w:val="22"/>
          <w:szCs w:val="22"/>
        </w:rPr>
        <w:t>cluding the work on Pivotal Lea</w:t>
      </w:r>
      <w:r w:rsidR="0078015D">
        <w:rPr>
          <w:rFonts w:ascii="Arial" w:hAnsi="Arial" w:cs="Arial"/>
          <w:noProof/>
          <w:sz w:val="22"/>
          <w:szCs w:val="22"/>
        </w:rPr>
        <w:t>r</w:t>
      </w:r>
      <w:r w:rsidR="0072632B">
        <w:rPr>
          <w:rFonts w:ascii="Arial" w:hAnsi="Arial" w:cs="Arial"/>
          <w:noProof/>
          <w:sz w:val="22"/>
          <w:szCs w:val="22"/>
        </w:rPr>
        <w:t>n</w:t>
      </w:r>
      <w:r w:rsidR="0078015D">
        <w:rPr>
          <w:rFonts w:ascii="Arial" w:hAnsi="Arial" w:cs="Arial"/>
          <w:noProof/>
          <w:sz w:val="22"/>
          <w:szCs w:val="22"/>
        </w:rPr>
        <w:t>ing with our learning com</w:t>
      </w:r>
      <w:r w:rsidR="0072632B">
        <w:rPr>
          <w:rFonts w:ascii="Arial" w:hAnsi="Arial" w:cs="Arial"/>
          <w:noProof/>
          <w:sz w:val="22"/>
          <w:szCs w:val="22"/>
        </w:rPr>
        <w:t>munity schools and the actio</w:t>
      </w:r>
      <w:r w:rsidR="0078015D">
        <w:rPr>
          <w:rFonts w:ascii="Arial" w:hAnsi="Arial" w:cs="Arial"/>
          <w:noProof/>
          <w:sz w:val="22"/>
          <w:szCs w:val="22"/>
        </w:rPr>
        <w:t>n research project with other West Partnership schools</w:t>
      </w:r>
      <w:r w:rsidR="0072632B">
        <w:rPr>
          <w:rFonts w:ascii="Arial" w:hAnsi="Arial" w:cs="Arial"/>
          <w:noProof/>
          <w:sz w:val="22"/>
          <w:szCs w:val="22"/>
        </w:rPr>
        <w:t>.</w:t>
      </w:r>
    </w:p>
    <w:p w14:paraId="6A5B1E6A" w14:textId="4F4B97DB" w:rsidR="009D354F" w:rsidRPr="00CA6B54" w:rsidRDefault="009D354F" w:rsidP="009D354F">
      <w:pPr>
        <w:rPr>
          <w:rFonts w:ascii="Arial" w:hAnsi="Arial" w:cs="Arial"/>
          <w:b/>
          <w:sz w:val="22"/>
          <w:szCs w:val="22"/>
        </w:rPr>
      </w:pPr>
    </w:p>
    <w:p w14:paraId="220D887F" w14:textId="7C3A451A" w:rsidR="009D354F" w:rsidRPr="00CA6B54" w:rsidRDefault="009D354F" w:rsidP="009D354F">
      <w:pPr>
        <w:rPr>
          <w:rFonts w:ascii="Arial" w:hAnsi="Arial" w:cs="Arial"/>
          <w:b/>
          <w:sz w:val="22"/>
          <w:szCs w:val="22"/>
        </w:rPr>
      </w:pPr>
    </w:p>
    <w:p w14:paraId="6279F5E6" w14:textId="7BDB5157" w:rsidR="009D354F" w:rsidRPr="00CA6B54" w:rsidRDefault="009D354F" w:rsidP="009D354F">
      <w:pPr>
        <w:rPr>
          <w:rFonts w:ascii="Arial" w:hAnsi="Arial" w:cs="Arial"/>
          <w:b/>
          <w:sz w:val="22"/>
          <w:szCs w:val="22"/>
        </w:rPr>
      </w:pPr>
    </w:p>
    <w:p w14:paraId="5E87CE76" w14:textId="40A01F12" w:rsidR="009D354F" w:rsidRDefault="009D354F" w:rsidP="009D354F">
      <w:pPr>
        <w:rPr>
          <w:rFonts w:ascii="Arial" w:hAnsi="Arial"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484"/>
        <w:gridCol w:w="3887"/>
        <w:gridCol w:w="1389"/>
      </w:tblGrid>
      <w:tr w:rsidR="00A969FF" w:rsidRPr="00DB1002" w14:paraId="6D08829C" w14:textId="77777777" w:rsidTr="002D3AE2">
        <w:tc>
          <w:tcPr>
            <w:tcW w:w="2014" w:type="dxa"/>
            <w:shd w:val="clear" w:color="auto" w:fill="EEECE1"/>
          </w:tcPr>
          <w:p w14:paraId="7BEE6C11" w14:textId="77777777" w:rsidR="009D354F" w:rsidRPr="00680DF5" w:rsidRDefault="009D354F" w:rsidP="007E3590">
            <w:pPr>
              <w:jc w:val="center"/>
              <w:rPr>
                <w:rFonts w:ascii="Arial" w:hAnsi="Arial" w:cs="Arial"/>
                <w:b/>
                <w:sz w:val="22"/>
                <w:szCs w:val="22"/>
              </w:rPr>
            </w:pPr>
          </w:p>
          <w:p w14:paraId="04B4B400" w14:textId="77777777" w:rsidR="009D354F" w:rsidRPr="00680DF5" w:rsidRDefault="009D354F" w:rsidP="007E3590">
            <w:pPr>
              <w:jc w:val="center"/>
              <w:rPr>
                <w:rFonts w:ascii="Arial" w:hAnsi="Arial" w:cs="Arial"/>
                <w:b/>
                <w:sz w:val="22"/>
                <w:szCs w:val="22"/>
              </w:rPr>
            </w:pPr>
            <w:r w:rsidRPr="00680DF5">
              <w:rPr>
                <w:rFonts w:ascii="Arial" w:hAnsi="Arial" w:cs="Arial"/>
                <w:b/>
                <w:sz w:val="22"/>
                <w:szCs w:val="22"/>
              </w:rPr>
              <w:t>Quality Indicator</w:t>
            </w:r>
          </w:p>
        </w:tc>
        <w:tc>
          <w:tcPr>
            <w:tcW w:w="3484" w:type="dxa"/>
            <w:shd w:val="clear" w:color="auto" w:fill="EEECE1"/>
          </w:tcPr>
          <w:p w14:paraId="236A262A" w14:textId="77777777" w:rsidR="009D354F" w:rsidRPr="00680DF5" w:rsidRDefault="009D354F" w:rsidP="007E3590">
            <w:pPr>
              <w:jc w:val="center"/>
              <w:rPr>
                <w:rFonts w:ascii="Arial" w:hAnsi="Arial" w:cs="Arial"/>
                <w:b/>
                <w:sz w:val="22"/>
                <w:szCs w:val="22"/>
              </w:rPr>
            </w:pPr>
          </w:p>
          <w:p w14:paraId="3A46DBA5" w14:textId="0C7080C3" w:rsidR="009D354F" w:rsidRPr="00680DF5" w:rsidRDefault="005515EA" w:rsidP="007E3590">
            <w:pPr>
              <w:jc w:val="center"/>
              <w:rPr>
                <w:rFonts w:ascii="Arial" w:hAnsi="Arial" w:cs="Arial"/>
                <w:b/>
                <w:sz w:val="22"/>
                <w:szCs w:val="22"/>
              </w:rPr>
            </w:pPr>
            <w:r>
              <w:rPr>
                <w:rFonts w:ascii="Arial" w:hAnsi="Arial" w:cs="Arial"/>
                <w:b/>
                <w:sz w:val="22"/>
                <w:szCs w:val="22"/>
              </w:rPr>
              <w:t>Strengths</w:t>
            </w:r>
            <w:r w:rsidR="009D354F" w:rsidRPr="00680DF5">
              <w:rPr>
                <w:rFonts w:ascii="Arial" w:hAnsi="Arial" w:cs="Arial"/>
                <w:b/>
                <w:sz w:val="22"/>
                <w:szCs w:val="22"/>
              </w:rPr>
              <w:t xml:space="preserve"> </w:t>
            </w:r>
          </w:p>
        </w:tc>
        <w:tc>
          <w:tcPr>
            <w:tcW w:w="3887" w:type="dxa"/>
            <w:shd w:val="clear" w:color="auto" w:fill="EEECE1"/>
          </w:tcPr>
          <w:p w14:paraId="4B65203C" w14:textId="77777777" w:rsidR="009D354F" w:rsidRPr="00680DF5" w:rsidRDefault="009D354F" w:rsidP="007E3590">
            <w:pPr>
              <w:jc w:val="center"/>
              <w:rPr>
                <w:rFonts w:ascii="Arial" w:hAnsi="Arial" w:cs="Arial"/>
                <w:b/>
                <w:sz w:val="22"/>
                <w:szCs w:val="22"/>
              </w:rPr>
            </w:pPr>
          </w:p>
          <w:p w14:paraId="019268BB" w14:textId="0045F78E" w:rsidR="009D354F" w:rsidRPr="00680DF5" w:rsidRDefault="005515EA" w:rsidP="007E3590">
            <w:pPr>
              <w:jc w:val="center"/>
              <w:rPr>
                <w:rFonts w:ascii="Arial" w:hAnsi="Arial" w:cs="Arial"/>
                <w:b/>
                <w:sz w:val="22"/>
                <w:szCs w:val="22"/>
              </w:rPr>
            </w:pPr>
            <w:r>
              <w:rPr>
                <w:rFonts w:ascii="Arial" w:hAnsi="Arial" w:cs="Arial"/>
                <w:b/>
                <w:sz w:val="22"/>
                <w:szCs w:val="22"/>
              </w:rPr>
              <w:t>Areas for development</w:t>
            </w:r>
          </w:p>
        </w:tc>
        <w:tc>
          <w:tcPr>
            <w:tcW w:w="1389" w:type="dxa"/>
            <w:shd w:val="clear" w:color="auto" w:fill="EEECE1"/>
          </w:tcPr>
          <w:p w14:paraId="68C8739F" w14:textId="77777777" w:rsidR="009D354F" w:rsidRPr="00680DF5" w:rsidRDefault="009D354F" w:rsidP="007E3590">
            <w:pPr>
              <w:jc w:val="center"/>
              <w:rPr>
                <w:rFonts w:ascii="Arial" w:hAnsi="Arial" w:cs="Arial"/>
                <w:b/>
                <w:sz w:val="22"/>
                <w:szCs w:val="22"/>
              </w:rPr>
            </w:pPr>
            <w:r w:rsidRPr="00680DF5">
              <w:rPr>
                <w:rFonts w:ascii="Arial" w:hAnsi="Arial" w:cs="Arial"/>
                <w:b/>
                <w:sz w:val="22"/>
                <w:szCs w:val="22"/>
              </w:rPr>
              <w:t>School Self-Evaluation</w:t>
            </w:r>
          </w:p>
        </w:tc>
      </w:tr>
      <w:tr w:rsidR="00A969FF" w:rsidRPr="00DB1002" w14:paraId="03B4E5D6" w14:textId="77777777" w:rsidTr="002D3AE2">
        <w:tc>
          <w:tcPr>
            <w:tcW w:w="2014" w:type="dxa"/>
          </w:tcPr>
          <w:p w14:paraId="7A879CE5" w14:textId="77777777" w:rsidR="009D354F" w:rsidRPr="00680DF5" w:rsidRDefault="009D354F" w:rsidP="007E3590">
            <w:pPr>
              <w:rPr>
                <w:rFonts w:ascii="Arial" w:hAnsi="Arial" w:cs="Arial"/>
                <w:sz w:val="22"/>
                <w:szCs w:val="22"/>
              </w:rPr>
            </w:pPr>
          </w:p>
          <w:p w14:paraId="3F9AF1B5" w14:textId="77777777" w:rsidR="009D354F" w:rsidRPr="00680DF5" w:rsidRDefault="009D354F" w:rsidP="007E3590">
            <w:pPr>
              <w:rPr>
                <w:rFonts w:ascii="Arial" w:hAnsi="Arial" w:cs="Arial"/>
                <w:color w:val="000000"/>
                <w:sz w:val="22"/>
                <w:szCs w:val="22"/>
                <w:lang w:eastAsia="en-GB"/>
              </w:rPr>
            </w:pPr>
            <w:r w:rsidRPr="00680DF5">
              <w:rPr>
                <w:rFonts w:ascii="Arial" w:hAnsi="Arial" w:cs="Arial"/>
                <w:sz w:val="22"/>
                <w:szCs w:val="22"/>
              </w:rPr>
              <w:t>1.1</w:t>
            </w:r>
            <w:r w:rsidRPr="00680DF5">
              <w:rPr>
                <w:rFonts w:ascii="Arial" w:hAnsi="Arial" w:cs="Arial"/>
                <w:color w:val="000000"/>
                <w:sz w:val="22"/>
                <w:szCs w:val="22"/>
                <w:lang w:eastAsia="en-GB"/>
              </w:rPr>
              <w:t xml:space="preserve"> </w:t>
            </w:r>
          </w:p>
          <w:p w14:paraId="3637719D" w14:textId="77777777" w:rsidR="009D354F" w:rsidRPr="00680DF5" w:rsidRDefault="009D354F" w:rsidP="007E3590">
            <w:pPr>
              <w:rPr>
                <w:rFonts w:ascii="Arial" w:hAnsi="Arial" w:cs="Arial"/>
                <w:sz w:val="22"/>
                <w:szCs w:val="22"/>
              </w:rPr>
            </w:pPr>
            <w:r w:rsidRPr="00680DF5">
              <w:rPr>
                <w:rFonts w:ascii="Arial" w:hAnsi="Arial" w:cs="Arial"/>
                <w:color w:val="000000"/>
                <w:sz w:val="22"/>
                <w:szCs w:val="22"/>
                <w:lang w:eastAsia="en-GB"/>
              </w:rPr>
              <w:t>Self-Evaluation for Self-Improvement</w:t>
            </w:r>
          </w:p>
          <w:p w14:paraId="080E6B1B" w14:textId="77777777" w:rsidR="009D354F" w:rsidRPr="00680DF5" w:rsidRDefault="009D354F" w:rsidP="007E3590">
            <w:pPr>
              <w:rPr>
                <w:rFonts w:ascii="Arial" w:hAnsi="Arial" w:cs="Arial"/>
                <w:sz w:val="22"/>
                <w:szCs w:val="22"/>
              </w:rPr>
            </w:pPr>
          </w:p>
        </w:tc>
        <w:tc>
          <w:tcPr>
            <w:tcW w:w="3484" w:type="dxa"/>
          </w:tcPr>
          <w:p w14:paraId="5606F551" w14:textId="77777777" w:rsidR="009D354F" w:rsidRDefault="0015425B" w:rsidP="0015425B">
            <w:pPr>
              <w:pStyle w:val="ListParagraph"/>
              <w:numPr>
                <w:ilvl w:val="0"/>
                <w:numId w:val="20"/>
              </w:numPr>
              <w:rPr>
                <w:rFonts w:ascii="Arial" w:hAnsi="Arial" w:cs="Arial"/>
                <w:sz w:val="22"/>
                <w:szCs w:val="22"/>
              </w:rPr>
            </w:pPr>
            <w:r>
              <w:rPr>
                <w:rFonts w:ascii="Arial" w:hAnsi="Arial" w:cs="Arial"/>
                <w:sz w:val="22"/>
                <w:szCs w:val="22"/>
              </w:rPr>
              <w:t xml:space="preserve">Participation in VSE continues to identify </w:t>
            </w:r>
            <w:r w:rsidR="005D31D0">
              <w:rPr>
                <w:rFonts w:ascii="Arial" w:hAnsi="Arial" w:cs="Arial"/>
                <w:sz w:val="22"/>
                <w:szCs w:val="22"/>
              </w:rPr>
              <w:t>specific</w:t>
            </w:r>
            <w:r>
              <w:rPr>
                <w:rFonts w:ascii="Arial" w:hAnsi="Arial" w:cs="Arial"/>
                <w:sz w:val="22"/>
                <w:szCs w:val="22"/>
              </w:rPr>
              <w:t xml:space="preserve"> areas of </w:t>
            </w:r>
            <w:r w:rsidR="005D31D0">
              <w:rPr>
                <w:rFonts w:ascii="Arial" w:hAnsi="Arial" w:cs="Arial"/>
                <w:sz w:val="22"/>
                <w:szCs w:val="22"/>
              </w:rPr>
              <w:t>teaching and learning requiring improvement</w:t>
            </w:r>
          </w:p>
          <w:p w14:paraId="3FDBED79" w14:textId="62B7B31A" w:rsidR="005D31D0" w:rsidRDefault="005D31D0" w:rsidP="0015425B">
            <w:pPr>
              <w:pStyle w:val="ListParagraph"/>
              <w:numPr>
                <w:ilvl w:val="0"/>
                <w:numId w:val="20"/>
              </w:numPr>
              <w:rPr>
                <w:rFonts w:ascii="Arial" w:hAnsi="Arial" w:cs="Arial"/>
                <w:sz w:val="22"/>
                <w:szCs w:val="22"/>
              </w:rPr>
            </w:pPr>
            <w:r>
              <w:rPr>
                <w:rFonts w:ascii="Arial" w:hAnsi="Arial" w:cs="Arial"/>
                <w:sz w:val="22"/>
                <w:szCs w:val="22"/>
              </w:rPr>
              <w:t>Tracking attainment information informs how well our children are learning and which gaps need addressed.</w:t>
            </w:r>
          </w:p>
          <w:p w14:paraId="3A39E3CC" w14:textId="3D89C8E8" w:rsidR="005D31D0" w:rsidRPr="0015425B" w:rsidRDefault="005D31D0" w:rsidP="0015425B">
            <w:pPr>
              <w:pStyle w:val="ListParagraph"/>
              <w:numPr>
                <w:ilvl w:val="0"/>
                <w:numId w:val="20"/>
              </w:numPr>
              <w:rPr>
                <w:rFonts w:ascii="Arial" w:hAnsi="Arial" w:cs="Arial"/>
                <w:sz w:val="22"/>
                <w:szCs w:val="22"/>
              </w:rPr>
            </w:pPr>
            <w:r>
              <w:rPr>
                <w:rFonts w:ascii="Arial" w:hAnsi="Arial" w:cs="Arial"/>
                <w:sz w:val="22"/>
                <w:szCs w:val="22"/>
              </w:rPr>
              <w:t xml:space="preserve">Varied termly evaluations are having a positive impact on the quality of professional dialogue </w:t>
            </w:r>
          </w:p>
        </w:tc>
        <w:tc>
          <w:tcPr>
            <w:tcW w:w="3887" w:type="dxa"/>
            <w:shd w:val="clear" w:color="auto" w:fill="FFFFFF"/>
          </w:tcPr>
          <w:p w14:paraId="7E7A3499" w14:textId="77777777" w:rsidR="009D354F" w:rsidRDefault="00EB00A9" w:rsidP="00EB00A9">
            <w:pPr>
              <w:pStyle w:val="ListParagraph"/>
              <w:numPr>
                <w:ilvl w:val="0"/>
                <w:numId w:val="20"/>
              </w:numPr>
              <w:rPr>
                <w:rFonts w:ascii="Arial" w:hAnsi="Arial" w:cs="Arial"/>
                <w:sz w:val="22"/>
                <w:szCs w:val="22"/>
              </w:rPr>
            </w:pPr>
            <w:r>
              <w:rPr>
                <w:rFonts w:ascii="Arial" w:hAnsi="Arial" w:cs="Arial"/>
                <w:sz w:val="22"/>
                <w:szCs w:val="22"/>
              </w:rPr>
              <w:t>Re-form an improvement committee with a wider variety of stakeholders</w:t>
            </w:r>
          </w:p>
          <w:p w14:paraId="1EFCC153" w14:textId="77777777" w:rsidR="00EB00A9" w:rsidRDefault="00EB00A9" w:rsidP="00EB00A9">
            <w:pPr>
              <w:pStyle w:val="ListParagraph"/>
              <w:numPr>
                <w:ilvl w:val="0"/>
                <w:numId w:val="20"/>
              </w:numPr>
              <w:rPr>
                <w:rFonts w:ascii="Arial" w:hAnsi="Arial" w:cs="Arial"/>
                <w:sz w:val="22"/>
                <w:szCs w:val="22"/>
              </w:rPr>
            </w:pPr>
            <w:r>
              <w:rPr>
                <w:rFonts w:ascii="Arial" w:hAnsi="Arial" w:cs="Arial"/>
                <w:sz w:val="22"/>
                <w:szCs w:val="22"/>
              </w:rPr>
              <w:t xml:space="preserve">Collate the range of appropriate evidence collected </w:t>
            </w:r>
            <w:r w:rsidR="00A969FF">
              <w:rPr>
                <w:rFonts w:ascii="Arial" w:hAnsi="Arial" w:cs="Arial"/>
                <w:sz w:val="22"/>
                <w:szCs w:val="22"/>
              </w:rPr>
              <w:t>in accordance with the quality indicators</w:t>
            </w:r>
          </w:p>
          <w:p w14:paraId="6DC352A0" w14:textId="2D6046ED" w:rsidR="00A969FF" w:rsidRPr="00EB00A9" w:rsidRDefault="00A969FF" w:rsidP="00EB00A9">
            <w:pPr>
              <w:pStyle w:val="ListParagraph"/>
              <w:numPr>
                <w:ilvl w:val="0"/>
                <w:numId w:val="20"/>
              </w:numPr>
              <w:rPr>
                <w:rFonts w:ascii="Arial" w:hAnsi="Arial" w:cs="Arial"/>
                <w:sz w:val="22"/>
                <w:szCs w:val="22"/>
              </w:rPr>
            </w:pPr>
            <w:r>
              <w:rPr>
                <w:rFonts w:ascii="Arial" w:hAnsi="Arial" w:cs="Arial"/>
                <w:sz w:val="22"/>
                <w:szCs w:val="22"/>
              </w:rPr>
              <w:t>Commence an in- depth self-evaluation of 2.3 and 3.2, concluding with a written statement of both</w:t>
            </w:r>
          </w:p>
        </w:tc>
        <w:tc>
          <w:tcPr>
            <w:tcW w:w="1389" w:type="dxa"/>
            <w:shd w:val="clear" w:color="auto" w:fill="FFFFFF"/>
          </w:tcPr>
          <w:p w14:paraId="7945BEC8" w14:textId="0629CA55" w:rsidR="009D354F" w:rsidRPr="00680DF5" w:rsidRDefault="00A969FF" w:rsidP="007E3590">
            <w:pPr>
              <w:rPr>
                <w:rFonts w:ascii="Arial" w:hAnsi="Arial" w:cs="Arial"/>
                <w:sz w:val="22"/>
                <w:szCs w:val="22"/>
              </w:rPr>
            </w:pPr>
            <w:r>
              <w:rPr>
                <w:rFonts w:ascii="Arial" w:hAnsi="Arial" w:cs="Arial"/>
                <w:sz w:val="22"/>
                <w:szCs w:val="22"/>
              </w:rPr>
              <w:t xml:space="preserve">Good </w:t>
            </w:r>
          </w:p>
        </w:tc>
      </w:tr>
      <w:tr w:rsidR="00A969FF" w:rsidRPr="00DB1002" w14:paraId="2143C804" w14:textId="77777777" w:rsidTr="002D3AE2">
        <w:tc>
          <w:tcPr>
            <w:tcW w:w="2014" w:type="dxa"/>
          </w:tcPr>
          <w:p w14:paraId="4DE1FADD" w14:textId="77777777" w:rsidR="009D354F" w:rsidRPr="00680DF5" w:rsidRDefault="009D354F" w:rsidP="007E3590">
            <w:pPr>
              <w:rPr>
                <w:rFonts w:ascii="Arial" w:hAnsi="Arial" w:cs="Arial"/>
                <w:sz w:val="22"/>
                <w:szCs w:val="22"/>
              </w:rPr>
            </w:pPr>
          </w:p>
          <w:p w14:paraId="7161CBFF" w14:textId="77777777" w:rsidR="009D354F" w:rsidRPr="00680DF5" w:rsidRDefault="009D354F" w:rsidP="007E3590">
            <w:pPr>
              <w:rPr>
                <w:rFonts w:ascii="Arial" w:hAnsi="Arial" w:cs="Arial"/>
                <w:sz w:val="22"/>
                <w:szCs w:val="22"/>
              </w:rPr>
            </w:pPr>
            <w:r w:rsidRPr="00680DF5">
              <w:rPr>
                <w:rFonts w:ascii="Arial" w:hAnsi="Arial" w:cs="Arial"/>
                <w:sz w:val="22"/>
                <w:szCs w:val="22"/>
              </w:rPr>
              <w:t>1.3</w:t>
            </w:r>
          </w:p>
          <w:p w14:paraId="4FDBDC10" w14:textId="77777777" w:rsidR="009D354F" w:rsidRPr="00680DF5" w:rsidRDefault="009D354F" w:rsidP="007E3590">
            <w:pPr>
              <w:rPr>
                <w:rFonts w:ascii="Arial" w:hAnsi="Arial" w:cs="Arial"/>
                <w:sz w:val="22"/>
                <w:szCs w:val="22"/>
              </w:rPr>
            </w:pPr>
            <w:r w:rsidRPr="00680DF5">
              <w:rPr>
                <w:rFonts w:ascii="Arial" w:hAnsi="Arial" w:cs="Arial"/>
                <w:color w:val="000000"/>
                <w:sz w:val="22"/>
                <w:szCs w:val="22"/>
                <w:lang w:eastAsia="en-GB"/>
              </w:rPr>
              <w:t>Leadership of Change</w:t>
            </w:r>
          </w:p>
          <w:p w14:paraId="40963757" w14:textId="77777777" w:rsidR="009D354F" w:rsidRPr="00680DF5" w:rsidRDefault="009D354F" w:rsidP="007E3590">
            <w:pPr>
              <w:rPr>
                <w:rFonts w:ascii="Arial" w:hAnsi="Arial" w:cs="Arial"/>
                <w:sz w:val="22"/>
                <w:szCs w:val="22"/>
              </w:rPr>
            </w:pPr>
          </w:p>
        </w:tc>
        <w:tc>
          <w:tcPr>
            <w:tcW w:w="3484" w:type="dxa"/>
          </w:tcPr>
          <w:p w14:paraId="7B09AB4B" w14:textId="001253C5" w:rsidR="004345A0" w:rsidRDefault="004345A0" w:rsidP="004345A0">
            <w:pPr>
              <w:pStyle w:val="ListParagraph"/>
              <w:numPr>
                <w:ilvl w:val="0"/>
                <w:numId w:val="18"/>
              </w:numPr>
              <w:rPr>
                <w:rFonts w:ascii="Arial" w:hAnsi="Arial" w:cs="Arial"/>
                <w:sz w:val="22"/>
                <w:szCs w:val="22"/>
              </w:rPr>
            </w:pPr>
            <w:r>
              <w:rPr>
                <w:rFonts w:ascii="Arial" w:hAnsi="Arial" w:cs="Arial"/>
                <w:sz w:val="22"/>
                <w:szCs w:val="22"/>
              </w:rPr>
              <w:t>S</w:t>
            </w:r>
            <w:r w:rsidR="009D354F" w:rsidRPr="004345A0">
              <w:rPr>
                <w:rFonts w:ascii="Arial" w:hAnsi="Arial" w:cs="Arial"/>
                <w:sz w:val="22"/>
                <w:szCs w:val="22"/>
              </w:rPr>
              <w:t xml:space="preserve">taff work well as a team and have high expectations of all learners.  </w:t>
            </w:r>
          </w:p>
          <w:p w14:paraId="66DBAFAF" w14:textId="77777777" w:rsidR="009D354F" w:rsidRDefault="009D354F" w:rsidP="004345A0">
            <w:pPr>
              <w:pStyle w:val="ListParagraph"/>
              <w:numPr>
                <w:ilvl w:val="0"/>
                <w:numId w:val="18"/>
              </w:numPr>
              <w:rPr>
                <w:rFonts w:ascii="Arial" w:hAnsi="Arial" w:cs="Arial"/>
                <w:sz w:val="22"/>
                <w:szCs w:val="22"/>
              </w:rPr>
            </w:pPr>
            <w:r w:rsidRPr="004345A0">
              <w:rPr>
                <w:rFonts w:ascii="Arial" w:hAnsi="Arial" w:cs="Arial"/>
                <w:sz w:val="22"/>
                <w:szCs w:val="22"/>
              </w:rPr>
              <w:t xml:space="preserve">There is a strong commitment to continually improving the life and work of the school </w:t>
            </w:r>
          </w:p>
          <w:p w14:paraId="7178A4F0" w14:textId="0D6AE8A1" w:rsidR="004345A0" w:rsidRPr="004345A0" w:rsidRDefault="004345A0" w:rsidP="004345A0">
            <w:pPr>
              <w:pStyle w:val="ListParagraph"/>
              <w:numPr>
                <w:ilvl w:val="0"/>
                <w:numId w:val="18"/>
              </w:numPr>
              <w:rPr>
                <w:rFonts w:ascii="Arial" w:hAnsi="Arial" w:cs="Arial"/>
                <w:sz w:val="22"/>
                <w:szCs w:val="22"/>
              </w:rPr>
            </w:pPr>
            <w:r>
              <w:rPr>
                <w:rFonts w:ascii="Arial" w:hAnsi="Arial" w:cs="Arial"/>
                <w:sz w:val="22"/>
                <w:szCs w:val="22"/>
              </w:rPr>
              <w:t>Staff have a clear understanding of the strengths and development areas of the school.</w:t>
            </w:r>
          </w:p>
        </w:tc>
        <w:tc>
          <w:tcPr>
            <w:tcW w:w="3887" w:type="dxa"/>
            <w:shd w:val="clear" w:color="auto" w:fill="FFFFFF"/>
          </w:tcPr>
          <w:p w14:paraId="3DA298E8" w14:textId="77777777" w:rsidR="009D354F" w:rsidRDefault="00BE141E" w:rsidP="00BE141E">
            <w:pPr>
              <w:pStyle w:val="ListParagraph"/>
              <w:numPr>
                <w:ilvl w:val="0"/>
                <w:numId w:val="16"/>
              </w:numPr>
              <w:rPr>
                <w:rFonts w:ascii="Arial" w:hAnsi="Arial" w:cs="Arial"/>
                <w:sz w:val="22"/>
                <w:szCs w:val="22"/>
              </w:rPr>
            </w:pPr>
            <w:r>
              <w:rPr>
                <w:rFonts w:ascii="Arial" w:hAnsi="Arial" w:cs="Arial"/>
                <w:sz w:val="22"/>
                <w:szCs w:val="22"/>
              </w:rPr>
              <w:t>Strengthen confidence in practitioner enquiry and action research as a tool for school improvement</w:t>
            </w:r>
          </w:p>
          <w:p w14:paraId="76713150" w14:textId="77777777" w:rsidR="004345A0" w:rsidRDefault="004345A0" w:rsidP="00BE141E">
            <w:pPr>
              <w:pStyle w:val="ListParagraph"/>
              <w:numPr>
                <w:ilvl w:val="0"/>
                <w:numId w:val="16"/>
              </w:numPr>
              <w:rPr>
                <w:rFonts w:ascii="Arial" w:hAnsi="Arial" w:cs="Arial"/>
                <w:sz w:val="22"/>
                <w:szCs w:val="22"/>
              </w:rPr>
            </w:pPr>
            <w:r>
              <w:rPr>
                <w:rFonts w:ascii="Arial" w:hAnsi="Arial" w:cs="Arial"/>
                <w:sz w:val="22"/>
                <w:szCs w:val="22"/>
              </w:rPr>
              <w:t>Re-visit the vision and values of the school with all stakeholders</w:t>
            </w:r>
          </w:p>
          <w:p w14:paraId="3C5C6D7E" w14:textId="7239C943" w:rsidR="004345A0" w:rsidRPr="00BE141E" w:rsidRDefault="004345A0" w:rsidP="00BE141E">
            <w:pPr>
              <w:pStyle w:val="ListParagraph"/>
              <w:numPr>
                <w:ilvl w:val="0"/>
                <w:numId w:val="16"/>
              </w:numPr>
              <w:rPr>
                <w:rFonts w:ascii="Arial" w:hAnsi="Arial" w:cs="Arial"/>
                <w:sz w:val="22"/>
                <w:szCs w:val="22"/>
              </w:rPr>
            </w:pPr>
            <w:r>
              <w:rPr>
                <w:rFonts w:ascii="Arial" w:hAnsi="Arial" w:cs="Arial"/>
                <w:sz w:val="22"/>
                <w:szCs w:val="22"/>
              </w:rPr>
              <w:t>Continue to encourage leadership at all levels and widen the opportunities for pupils to lead change</w:t>
            </w:r>
          </w:p>
        </w:tc>
        <w:tc>
          <w:tcPr>
            <w:tcW w:w="1389" w:type="dxa"/>
            <w:shd w:val="clear" w:color="auto" w:fill="FFFFFF"/>
          </w:tcPr>
          <w:p w14:paraId="40E1609A" w14:textId="77777777" w:rsidR="009D354F" w:rsidRPr="00680DF5" w:rsidRDefault="009D354F" w:rsidP="007E3590">
            <w:pPr>
              <w:rPr>
                <w:rFonts w:ascii="Arial" w:hAnsi="Arial" w:cs="Arial"/>
                <w:sz w:val="22"/>
                <w:szCs w:val="22"/>
              </w:rPr>
            </w:pPr>
            <w:r w:rsidRPr="00680DF5">
              <w:rPr>
                <w:rFonts w:ascii="Arial" w:hAnsi="Arial" w:cs="Arial"/>
                <w:sz w:val="22"/>
                <w:szCs w:val="22"/>
              </w:rPr>
              <w:t>Very good</w:t>
            </w:r>
          </w:p>
        </w:tc>
      </w:tr>
      <w:tr w:rsidR="00A969FF" w:rsidRPr="00DB1002" w14:paraId="549DA8EE" w14:textId="77777777" w:rsidTr="002D3AE2">
        <w:tc>
          <w:tcPr>
            <w:tcW w:w="2014" w:type="dxa"/>
          </w:tcPr>
          <w:p w14:paraId="405D13A6" w14:textId="77777777" w:rsidR="009D354F" w:rsidRPr="00680DF5" w:rsidRDefault="009D354F" w:rsidP="007E3590">
            <w:pPr>
              <w:rPr>
                <w:rFonts w:ascii="Arial" w:hAnsi="Arial" w:cs="Arial"/>
                <w:sz w:val="22"/>
                <w:szCs w:val="22"/>
              </w:rPr>
            </w:pPr>
          </w:p>
          <w:p w14:paraId="4DC7AB1C" w14:textId="77777777" w:rsidR="009D354F" w:rsidRPr="00680DF5" w:rsidRDefault="009D354F" w:rsidP="007E3590">
            <w:pPr>
              <w:rPr>
                <w:rFonts w:ascii="Arial" w:hAnsi="Arial" w:cs="Arial"/>
                <w:sz w:val="22"/>
                <w:szCs w:val="22"/>
              </w:rPr>
            </w:pPr>
            <w:r w:rsidRPr="00680DF5">
              <w:rPr>
                <w:rFonts w:ascii="Arial" w:hAnsi="Arial" w:cs="Arial"/>
                <w:sz w:val="22"/>
                <w:szCs w:val="22"/>
              </w:rPr>
              <w:t>2.3</w:t>
            </w:r>
          </w:p>
          <w:p w14:paraId="7FFC28E9" w14:textId="77777777" w:rsidR="009D354F" w:rsidRPr="00680DF5" w:rsidRDefault="009D354F" w:rsidP="007E3590">
            <w:pPr>
              <w:rPr>
                <w:rFonts w:ascii="Arial" w:hAnsi="Arial" w:cs="Arial"/>
                <w:sz w:val="22"/>
                <w:szCs w:val="22"/>
              </w:rPr>
            </w:pPr>
            <w:r w:rsidRPr="00680DF5">
              <w:rPr>
                <w:rFonts w:ascii="Arial" w:hAnsi="Arial" w:cs="Arial"/>
                <w:color w:val="000000"/>
                <w:sz w:val="22"/>
                <w:szCs w:val="22"/>
                <w:lang w:eastAsia="en-GB"/>
              </w:rPr>
              <w:t>Learning, teaching and assessment</w:t>
            </w:r>
          </w:p>
          <w:p w14:paraId="07BA6763" w14:textId="77777777" w:rsidR="009D354F" w:rsidRPr="00680DF5" w:rsidRDefault="009D354F" w:rsidP="007E3590">
            <w:pPr>
              <w:rPr>
                <w:rFonts w:ascii="Arial" w:hAnsi="Arial" w:cs="Arial"/>
                <w:color w:val="000000"/>
                <w:sz w:val="22"/>
                <w:szCs w:val="22"/>
                <w:lang w:eastAsia="en-GB"/>
              </w:rPr>
            </w:pPr>
          </w:p>
          <w:p w14:paraId="151CF472" w14:textId="77777777" w:rsidR="009D354F" w:rsidRPr="00680DF5" w:rsidRDefault="009D354F" w:rsidP="007E3590">
            <w:pPr>
              <w:rPr>
                <w:rFonts w:ascii="Arial" w:hAnsi="Arial" w:cs="Arial"/>
                <w:sz w:val="22"/>
                <w:szCs w:val="22"/>
              </w:rPr>
            </w:pPr>
          </w:p>
        </w:tc>
        <w:tc>
          <w:tcPr>
            <w:tcW w:w="3484" w:type="dxa"/>
          </w:tcPr>
          <w:p w14:paraId="46A295B3" w14:textId="3FEB3040" w:rsidR="004345A0" w:rsidRDefault="004345A0" w:rsidP="004345A0">
            <w:pPr>
              <w:pStyle w:val="ListParagraph"/>
              <w:numPr>
                <w:ilvl w:val="0"/>
                <w:numId w:val="19"/>
              </w:numPr>
              <w:rPr>
                <w:rFonts w:ascii="Arial" w:hAnsi="Arial" w:cs="Arial"/>
                <w:sz w:val="22"/>
                <w:szCs w:val="22"/>
              </w:rPr>
            </w:pPr>
            <w:r>
              <w:rPr>
                <w:rFonts w:ascii="Arial" w:hAnsi="Arial" w:cs="Arial"/>
                <w:sz w:val="22"/>
                <w:szCs w:val="22"/>
              </w:rPr>
              <w:t>A</w:t>
            </w:r>
            <w:r w:rsidR="009D354F" w:rsidRPr="004345A0">
              <w:rPr>
                <w:rFonts w:ascii="Arial" w:hAnsi="Arial" w:cs="Arial"/>
                <w:sz w:val="22"/>
                <w:szCs w:val="22"/>
              </w:rPr>
              <w:t xml:space="preserve"> st</w:t>
            </w:r>
            <w:r>
              <w:rPr>
                <w:rFonts w:ascii="Arial" w:hAnsi="Arial" w:cs="Arial"/>
                <w:sz w:val="22"/>
                <w:szCs w:val="22"/>
              </w:rPr>
              <w:t>rong learning culture within the</w:t>
            </w:r>
            <w:r w:rsidR="009D354F" w:rsidRPr="004345A0">
              <w:rPr>
                <w:rFonts w:ascii="Arial" w:hAnsi="Arial" w:cs="Arial"/>
                <w:sz w:val="22"/>
                <w:szCs w:val="22"/>
              </w:rPr>
              <w:t xml:space="preserve"> school with an expectation that everyone has the rig</w:t>
            </w:r>
            <w:r>
              <w:rPr>
                <w:rFonts w:ascii="Arial" w:hAnsi="Arial" w:cs="Arial"/>
                <w:sz w:val="22"/>
                <w:szCs w:val="22"/>
              </w:rPr>
              <w:t>ht to learn and be the best he/she can be.</w:t>
            </w:r>
          </w:p>
          <w:p w14:paraId="3CA6DFF7" w14:textId="5858D70D" w:rsidR="00A665EC" w:rsidRDefault="00A665EC" w:rsidP="004345A0">
            <w:pPr>
              <w:pStyle w:val="ListParagraph"/>
              <w:numPr>
                <w:ilvl w:val="0"/>
                <w:numId w:val="19"/>
              </w:numPr>
              <w:rPr>
                <w:rFonts w:ascii="Arial" w:hAnsi="Arial" w:cs="Arial"/>
                <w:sz w:val="22"/>
                <w:szCs w:val="22"/>
              </w:rPr>
            </w:pPr>
            <w:r>
              <w:rPr>
                <w:rFonts w:ascii="Arial" w:hAnsi="Arial" w:cs="Arial"/>
                <w:sz w:val="22"/>
                <w:szCs w:val="22"/>
              </w:rPr>
              <w:t>Achievements both in and out of school are recognised and participation is encouraged throughout the school</w:t>
            </w:r>
          </w:p>
          <w:p w14:paraId="12DA64BA" w14:textId="61A6DD94" w:rsidR="009D354F" w:rsidRDefault="009D354F" w:rsidP="004345A0">
            <w:pPr>
              <w:pStyle w:val="ListParagraph"/>
              <w:numPr>
                <w:ilvl w:val="0"/>
                <w:numId w:val="19"/>
              </w:numPr>
              <w:rPr>
                <w:rFonts w:ascii="Arial" w:hAnsi="Arial" w:cs="Arial"/>
                <w:sz w:val="22"/>
                <w:szCs w:val="22"/>
              </w:rPr>
            </w:pPr>
            <w:r w:rsidRPr="004345A0">
              <w:rPr>
                <w:rFonts w:ascii="Arial" w:hAnsi="Arial" w:cs="Arial"/>
                <w:sz w:val="22"/>
                <w:szCs w:val="22"/>
              </w:rPr>
              <w:t xml:space="preserve">Almost all learners are fully engaged in their activities, are motivated and are progressing towards taking more responsibility for their learning. </w:t>
            </w:r>
          </w:p>
          <w:p w14:paraId="598F5CBE" w14:textId="7CDD3AD9" w:rsidR="004345A0" w:rsidRPr="004345A0" w:rsidRDefault="00B7181D" w:rsidP="004345A0">
            <w:pPr>
              <w:pStyle w:val="ListParagraph"/>
              <w:numPr>
                <w:ilvl w:val="0"/>
                <w:numId w:val="19"/>
              </w:numPr>
              <w:rPr>
                <w:rFonts w:ascii="Arial" w:hAnsi="Arial" w:cs="Arial"/>
                <w:sz w:val="22"/>
                <w:szCs w:val="22"/>
              </w:rPr>
            </w:pPr>
            <w:r>
              <w:rPr>
                <w:rFonts w:ascii="Arial" w:hAnsi="Arial" w:cs="Arial"/>
                <w:sz w:val="22"/>
                <w:szCs w:val="22"/>
              </w:rPr>
              <w:t xml:space="preserve">Teaching and learning methodologies used are evidence based and are </w:t>
            </w:r>
            <w:r>
              <w:rPr>
                <w:rFonts w:ascii="Arial" w:hAnsi="Arial" w:cs="Arial"/>
                <w:sz w:val="22"/>
                <w:szCs w:val="22"/>
              </w:rPr>
              <w:lastRenderedPageBreak/>
              <w:t>consistently used across the school according to stage and needs of children/groups/classes and levels</w:t>
            </w:r>
          </w:p>
          <w:p w14:paraId="5F56E698" w14:textId="398778FF" w:rsidR="009D354F" w:rsidRPr="00B7181D" w:rsidRDefault="00370228" w:rsidP="00B7181D">
            <w:pPr>
              <w:pStyle w:val="ListParagraph"/>
              <w:numPr>
                <w:ilvl w:val="0"/>
                <w:numId w:val="19"/>
              </w:numPr>
              <w:rPr>
                <w:rFonts w:ascii="Arial" w:hAnsi="Arial" w:cs="Arial"/>
                <w:sz w:val="22"/>
                <w:szCs w:val="22"/>
              </w:rPr>
            </w:pPr>
            <w:r>
              <w:rPr>
                <w:rFonts w:ascii="Arial" w:hAnsi="Arial" w:cs="Arial"/>
                <w:sz w:val="22"/>
                <w:szCs w:val="22"/>
              </w:rPr>
              <w:t>Teachers embed a</w:t>
            </w:r>
            <w:r w:rsidR="009D354F" w:rsidRPr="00B7181D">
              <w:rPr>
                <w:rFonts w:ascii="Arial" w:hAnsi="Arial" w:cs="Arial"/>
                <w:sz w:val="22"/>
                <w:szCs w:val="22"/>
              </w:rPr>
              <w:t xml:space="preserve"> </w:t>
            </w:r>
            <w:r w:rsidRPr="00B7181D">
              <w:rPr>
                <w:rFonts w:ascii="Arial" w:hAnsi="Arial" w:cs="Arial"/>
                <w:sz w:val="22"/>
                <w:szCs w:val="22"/>
              </w:rPr>
              <w:t>variety</w:t>
            </w:r>
            <w:r w:rsidR="009D354F" w:rsidRPr="00B7181D">
              <w:rPr>
                <w:rFonts w:ascii="Arial" w:hAnsi="Arial" w:cs="Arial"/>
                <w:sz w:val="22"/>
                <w:szCs w:val="22"/>
              </w:rPr>
              <w:t xml:space="preserve"> of formative assessments s</w:t>
            </w:r>
            <w:r>
              <w:rPr>
                <w:rFonts w:ascii="Arial" w:hAnsi="Arial" w:cs="Arial"/>
                <w:sz w:val="22"/>
                <w:szCs w:val="22"/>
              </w:rPr>
              <w:t xml:space="preserve">trategies </w:t>
            </w:r>
            <w:r w:rsidR="009D354F" w:rsidRPr="00B7181D">
              <w:rPr>
                <w:rFonts w:ascii="Arial" w:hAnsi="Arial" w:cs="Arial"/>
                <w:sz w:val="22"/>
                <w:szCs w:val="22"/>
              </w:rPr>
              <w:t xml:space="preserve">in classroom practice throughout the school and a range of classroom and </w:t>
            </w:r>
            <w:r>
              <w:rPr>
                <w:rFonts w:ascii="Arial" w:hAnsi="Arial" w:cs="Arial"/>
                <w:sz w:val="22"/>
                <w:szCs w:val="22"/>
              </w:rPr>
              <w:t xml:space="preserve">use </w:t>
            </w:r>
            <w:r w:rsidR="009D354F" w:rsidRPr="00B7181D">
              <w:rPr>
                <w:rFonts w:ascii="Arial" w:hAnsi="Arial" w:cs="Arial"/>
                <w:sz w:val="22"/>
                <w:szCs w:val="22"/>
              </w:rPr>
              <w:t>s</w:t>
            </w:r>
            <w:r>
              <w:rPr>
                <w:rFonts w:ascii="Arial" w:hAnsi="Arial" w:cs="Arial"/>
                <w:sz w:val="22"/>
                <w:szCs w:val="22"/>
              </w:rPr>
              <w:t>tandardised assessments</w:t>
            </w:r>
            <w:r w:rsidR="009D354F" w:rsidRPr="00B7181D">
              <w:rPr>
                <w:rFonts w:ascii="Arial" w:hAnsi="Arial" w:cs="Arial"/>
                <w:sz w:val="22"/>
                <w:szCs w:val="22"/>
              </w:rPr>
              <w:t xml:space="preserve"> formatively to inform next steps in learning and identify specific areas for universal and targeted support.  </w:t>
            </w:r>
          </w:p>
          <w:p w14:paraId="23D949CF" w14:textId="77777777" w:rsidR="009D354F" w:rsidRPr="00680DF5" w:rsidRDefault="009D354F" w:rsidP="007E3590">
            <w:pPr>
              <w:rPr>
                <w:rFonts w:ascii="Arial" w:hAnsi="Arial" w:cs="Arial"/>
                <w:sz w:val="22"/>
                <w:szCs w:val="22"/>
              </w:rPr>
            </w:pPr>
          </w:p>
        </w:tc>
        <w:tc>
          <w:tcPr>
            <w:tcW w:w="3887" w:type="dxa"/>
            <w:shd w:val="clear" w:color="auto" w:fill="FFFFFF"/>
          </w:tcPr>
          <w:p w14:paraId="4F2BF478" w14:textId="77777777" w:rsidR="009D354F" w:rsidRDefault="00A969FF" w:rsidP="00A969FF">
            <w:pPr>
              <w:pStyle w:val="ListParagraph"/>
              <w:numPr>
                <w:ilvl w:val="0"/>
                <w:numId w:val="19"/>
              </w:numPr>
              <w:rPr>
                <w:rFonts w:ascii="Arial" w:hAnsi="Arial" w:cs="Arial"/>
                <w:sz w:val="22"/>
                <w:szCs w:val="22"/>
              </w:rPr>
            </w:pPr>
            <w:r>
              <w:rPr>
                <w:rFonts w:ascii="Arial" w:hAnsi="Arial" w:cs="Arial"/>
                <w:sz w:val="22"/>
                <w:szCs w:val="22"/>
              </w:rPr>
              <w:lastRenderedPageBreak/>
              <w:t xml:space="preserve">Continue to moderate expected standards and attainment evidence across the school with a focus on first level writing and talking and listening at both first and second levels </w:t>
            </w:r>
          </w:p>
          <w:p w14:paraId="30724026" w14:textId="2DF4EB13" w:rsidR="00A969FF" w:rsidRPr="00A969FF" w:rsidRDefault="00A969FF" w:rsidP="00A969FF">
            <w:pPr>
              <w:pStyle w:val="ListParagraph"/>
              <w:numPr>
                <w:ilvl w:val="0"/>
                <w:numId w:val="19"/>
              </w:numPr>
              <w:rPr>
                <w:rFonts w:ascii="Arial" w:hAnsi="Arial" w:cs="Arial"/>
                <w:sz w:val="22"/>
                <w:szCs w:val="22"/>
              </w:rPr>
            </w:pPr>
            <w:r>
              <w:rPr>
                <w:rFonts w:ascii="Arial" w:hAnsi="Arial" w:cs="Arial"/>
                <w:sz w:val="22"/>
                <w:szCs w:val="22"/>
              </w:rPr>
              <w:t>Examine the planned experien</w:t>
            </w:r>
            <w:r w:rsidR="00344034">
              <w:rPr>
                <w:rFonts w:ascii="Arial" w:hAnsi="Arial" w:cs="Arial"/>
                <w:sz w:val="22"/>
                <w:szCs w:val="22"/>
              </w:rPr>
              <w:t xml:space="preserve">ces and opportunities to ensure accurate assessment of </w:t>
            </w:r>
            <w:r>
              <w:rPr>
                <w:rFonts w:ascii="Arial" w:hAnsi="Arial" w:cs="Arial"/>
                <w:sz w:val="22"/>
                <w:szCs w:val="22"/>
              </w:rPr>
              <w:t>talking and listening across the curriculum</w:t>
            </w:r>
          </w:p>
        </w:tc>
        <w:tc>
          <w:tcPr>
            <w:tcW w:w="1389" w:type="dxa"/>
            <w:shd w:val="clear" w:color="auto" w:fill="FFFFFF"/>
          </w:tcPr>
          <w:p w14:paraId="2A13CC9F" w14:textId="77777777" w:rsidR="009D354F" w:rsidRPr="00680DF5" w:rsidRDefault="009D354F" w:rsidP="007E3590">
            <w:pPr>
              <w:rPr>
                <w:rFonts w:ascii="Arial" w:hAnsi="Arial" w:cs="Arial"/>
                <w:sz w:val="22"/>
                <w:szCs w:val="22"/>
              </w:rPr>
            </w:pPr>
            <w:r w:rsidRPr="00680DF5">
              <w:rPr>
                <w:rFonts w:ascii="Arial" w:hAnsi="Arial" w:cs="Arial"/>
                <w:sz w:val="22"/>
                <w:szCs w:val="22"/>
              </w:rPr>
              <w:t xml:space="preserve">Very good </w:t>
            </w:r>
          </w:p>
        </w:tc>
      </w:tr>
      <w:tr w:rsidR="00A969FF" w:rsidRPr="00DB1002" w14:paraId="4BA733C6" w14:textId="77777777" w:rsidTr="002D3AE2">
        <w:tc>
          <w:tcPr>
            <w:tcW w:w="2014" w:type="dxa"/>
          </w:tcPr>
          <w:p w14:paraId="3F66A301" w14:textId="77777777" w:rsidR="009D354F" w:rsidRPr="00680DF5" w:rsidRDefault="009D354F" w:rsidP="007E3590">
            <w:pPr>
              <w:rPr>
                <w:rFonts w:ascii="Arial" w:hAnsi="Arial" w:cs="Arial"/>
                <w:sz w:val="22"/>
                <w:szCs w:val="22"/>
              </w:rPr>
            </w:pPr>
          </w:p>
          <w:p w14:paraId="5F883075" w14:textId="77777777" w:rsidR="009D354F" w:rsidRPr="00680DF5" w:rsidRDefault="009D354F" w:rsidP="007E3590">
            <w:pPr>
              <w:rPr>
                <w:rFonts w:ascii="Arial" w:hAnsi="Arial" w:cs="Arial"/>
                <w:sz w:val="22"/>
                <w:szCs w:val="22"/>
              </w:rPr>
            </w:pPr>
            <w:r w:rsidRPr="00680DF5">
              <w:rPr>
                <w:rFonts w:ascii="Arial" w:hAnsi="Arial" w:cs="Arial"/>
                <w:sz w:val="22"/>
                <w:szCs w:val="22"/>
              </w:rPr>
              <w:t>3.1</w:t>
            </w:r>
          </w:p>
          <w:p w14:paraId="06B7E335" w14:textId="77777777" w:rsidR="009D354F" w:rsidRPr="00680DF5" w:rsidRDefault="009D354F" w:rsidP="007E3590">
            <w:pPr>
              <w:rPr>
                <w:rFonts w:ascii="Arial" w:hAnsi="Arial" w:cs="Arial"/>
                <w:sz w:val="22"/>
                <w:szCs w:val="22"/>
              </w:rPr>
            </w:pPr>
            <w:r w:rsidRPr="00680DF5">
              <w:rPr>
                <w:rFonts w:ascii="Arial" w:hAnsi="Arial" w:cs="Arial"/>
                <w:color w:val="000000"/>
                <w:sz w:val="22"/>
                <w:szCs w:val="22"/>
                <w:lang w:eastAsia="en-GB"/>
              </w:rPr>
              <w:t>Ensuring wellbeing, equity and inclusion</w:t>
            </w:r>
          </w:p>
          <w:p w14:paraId="57940E8B" w14:textId="77777777" w:rsidR="009D354F" w:rsidRPr="00680DF5" w:rsidRDefault="009D354F" w:rsidP="007E3590">
            <w:pPr>
              <w:rPr>
                <w:rFonts w:ascii="Arial" w:hAnsi="Arial" w:cs="Arial"/>
                <w:sz w:val="22"/>
                <w:szCs w:val="22"/>
              </w:rPr>
            </w:pPr>
          </w:p>
          <w:p w14:paraId="65FEBD5D" w14:textId="77777777" w:rsidR="009D354F" w:rsidRPr="00680DF5" w:rsidRDefault="009D354F" w:rsidP="007E3590">
            <w:pPr>
              <w:rPr>
                <w:rFonts w:ascii="Arial" w:hAnsi="Arial" w:cs="Arial"/>
                <w:sz w:val="22"/>
                <w:szCs w:val="22"/>
              </w:rPr>
            </w:pPr>
          </w:p>
        </w:tc>
        <w:tc>
          <w:tcPr>
            <w:tcW w:w="3484" w:type="dxa"/>
          </w:tcPr>
          <w:p w14:paraId="5BE95321" w14:textId="346BFB94" w:rsidR="009D354F" w:rsidRDefault="00D5042D" w:rsidP="00D5042D">
            <w:pPr>
              <w:pStyle w:val="ListParagraph"/>
              <w:numPr>
                <w:ilvl w:val="0"/>
                <w:numId w:val="16"/>
              </w:numPr>
              <w:rPr>
                <w:rFonts w:ascii="Arial" w:hAnsi="Arial" w:cs="Arial"/>
                <w:sz w:val="22"/>
                <w:szCs w:val="22"/>
              </w:rPr>
            </w:pPr>
            <w:r>
              <w:rPr>
                <w:rFonts w:ascii="Arial" w:hAnsi="Arial" w:cs="Arial"/>
                <w:sz w:val="22"/>
                <w:szCs w:val="22"/>
              </w:rPr>
              <w:t>Varied opportunities for children to develop their health and well-being are being used to develop emotional awareness and interpersonal skills</w:t>
            </w:r>
          </w:p>
          <w:p w14:paraId="2D9F1ABC" w14:textId="54D87EDC" w:rsidR="00941480" w:rsidRDefault="00E72BEE" w:rsidP="00D5042D">
            <w:pPr>
              <w:pStyle w:val="ListParagraph"/>
              <w:numPr>
                <w:ilvl w:val="0"/>
                <w:numId w:val="16"/>
              </w:numPr>
              <w:rPr>
                <w:rFonts w:ascii="Arial" w:hAnsi="Arial" w:cs="Arial"/>
                <w:sz w:val="22"/>
                <w:szCs w:val="22"/>
              </w:rPr>
            </w:pPr>
            <w:r>
              <w:rPr>
                <w:rFonts w:ascii="Arial" w:hAnsi="Arial" w:cs="Arial"/>
                <w:sz w:val="22"/>
                <w:szCs w:val="22"/>
              </w:rPr>
              <w:t>All children experience 2 hours of quality physical education through BMT and a range of masterclasses in specific sports</w:t>
            </w:r>
          </w:p>
          <w:p w14:paraId="496B858F" w14:textId="77777777" w:rsidR="00D5042D" w:rsidRDefault="00D5042D" w:rsidP="00D5042D">
            <w:pPr>
              <w:pStyle w:val="ListParagraph"/>
              <w:numPr>
                <w:ilvl w:val="0"/>
                <w:numId w:val="16"/>
              </w:numPr>
              <w:rPr>
                <w:rFonts w:ascii="Arial" w:hAnsi="Arial" w:cs="Arial"/>
                <w:sz w:val="22"/>
                <w:szCs w:val="22"/>
              </w:rPr>
            </w:pPr>
            <w:r>
              <w:rPr>
                <w:rFonts w:ascii="Arial" w:hAnsi="Arial" w:cs="Arial"/>
                <w:sz w:val="22"/>
                <w:szCs w:val="22"/>
              </w:rPr>
              <w:t>Staff have a clear understanding of GIRFEC and can identify a range of needs</w:t>
            </w:r>
          </w:p>
          <w:p w14:paraId="4D5856ED" w14:textId="6FA01CA8" w:rsidR="00D5042D" w:rsidRDefault="00D5042D" w:rsidP="00D5042D">
            <w:pPr>
              <w:pStyle w:val="ListParagraph"/>
              <w:numPr>
                <w:ilvl w:val="0"/>
                <w:numId w:val="16"/>
              </w:numPr>
              <w:rPr>
                <w:rFonts w:ascii="Arial" w:hAnsi="Arial" w:cs="Arial"/>
                <w:sz w:val="22"/>
                <w:szCs w:val="22"/>
              </w:rPr>
            </w:pPr>
            <w:r>
              <w:rPr>
                <w:rFonts w:ascii="Arial" w:hAnsi="Arial" w:cs="Arial"/>
                <w:sz w:val="22"/>
                <w:szCs w:val="22"/>
              </w:rPr>
              <w:t>Parents are fully  involved in staged intervention</w:t>
            </w:r>
          </w:p>
          <w:p w14:paraId="18D7CB28" w14:textId="77777777" w:rsidR="00D5042D" w:rsidRDefault="00D5042D" w:rsidP="00D5042D">
            <w:pPr>
              <w:pStyle w:val="ListParagraph"/>
              <w:numPr>
                <w:ilvl w:val="0"/>
                <w:numId w:val="16"/>
              </w:numPr>
              <w:rPr>
                <w:rFonts w:ascii="Arial" w:hAnsi="Arial" w:cs="Arial"/>
                <w:sz w:val="22"/>
                <w:szCs w:val="22"/>
              </w:rPr>
            </w:pPr>
            <w:r>
              <w:rPr>
                <w:rFonts w:ascii="Arial" w:hAnsi="Arial" w:cs="Arial"/>
                <w:sz w:val="22"/>
                <w:szCs w:val="22"/>
              </w:rPr>
              <w:t>A range of approaches are having a positive impact in meeting the needs of children who face specific challenges</w:t>
            </w:r>
          </w:p>
          <w:p w14:paraId="0B08252C" w14:textId="77777777" w:rsidR="00D5042D" w:rsidRDefault="005625AF" w:rsidP="00D5042D">
            <w:pPr>
              <w:pStyle w:val="ListParagraph"/>
              <w:numPr>
                <w:ilvl w:val="0"/>
                <w:numId w:val="16"/>
              </w:numPr>
              <w:rPr>
                <w:rFonts w:ascii="Arial" w:hAnsi="Arial" w:cs="Arial"/>
                <w:sz w:val="22"/>
                <w:szCs w:val="22"/>
              </w:rPr>
            </w:pPr>
            <w:r>
              <w:rPr>
                <w:rFonts w:ascii="Arial" w:hAnsi="Arial" w:cs="Arial"/>
                <w:sz w:val="22"/>
                <w:szCs w:val="22"/>
              </w:rPr>
              <w:t>Strong relationships across the community</w:t>
            </w:r>
          </w:p>
          <w:p w14:paraId="1C65BA91" w14:textId="28AC5E08" w:rsidR="005625AF" w:rsidRPr="00D5042D" w:rsidRDefault="005625AF" w:rsidP="00D5042D">
            <w:pPr>
              <w:pStyle w:val="ListParagraph"/>
              <w:numPr>
                <w:ilvl w:val="0"/>
                <w:numId w:val="16"/>
              </w:numPr>
              <w:rPr>
                <w:rFonts w:ascii="Arial" w:hAnsi="Arial" w:cs="Arial"/>
                <w:sz w:val="22"/>
                <w:szCs w:val="22"/>
              </w:rPr>
            </w:pPr>
            <w:r>
              <w:rPr>
                <w:rFonts w:ascii="Arial" w:hAnsi="Arial" w:cs="Arial"/>
                <w:sz w:val="22"/>
                <w:szCs w:val="22"/>
              </w:rPr>
              <w:t>An active lifestyle is promoted and children who require targeted support are identified</w:t>
            </w:r>
          </w:p>
        </w:tc>
        <w:tc>
          <w:tcPr>
            <w:tcW w:w="3887" w:type="dxa"/>
            <w:shd w:val="clear" w:color="auto" w:fill="FFFFFF"/>
          </w:tcPr>
          <w:p w14:paraId="5DB49252" w14:textId="398A818D" w:rsidR="009D354F" w:rsidRDefault="00EB00A9" w:rsidP="00EB00A9">
            <w:pPr>
              <w:pStyle w:val="ListParagraph"/>
              <w:numPr>
                <w:ilvl w:val="0"/>
                <w:numId w:val="16"/>
              </w:numPr>
              <w:rPr>
                <w:rFonts w:ascii="Arial" w:hAnsi="Arial" w:cs="Arial"/>
                <w:sz w:val="22"/>
                <w:szCs w:val="22"/>
              </w:rPr>
            </w:pPr>
            <w:r>
              <w:rPr>
                <w:rFonts w:ascii="Arial" w:hAnsi="Arial" w:cs="Arial"/>
                <w:sz w:val="22"/>
                <w:szCs w:val="22"/>
              </w:rPr>
              <w:t xml:space="preserve">Expand the use of an enquiry based approach </w:t>
            </w:r>
            <w:r w:rsidR="00370228">
              <w:rPr>
                <w:rFonts w:ascii="Arial" w:hAnsi="Arial" w:cs="Arial"/>
                <w:sz w:val="22"/>
                <w:szCs w:val="22"/>
              </w:rPr>
              <w:t>in HWB and RME areas to ensure there are opportunities to develop all aspects of wellbeing</w:t>
            </w:r>
          </w:p>
          <w:p w14:paraId="1198D2F8" w14:textId="5AA3D371" w:rsidR="00370228" w:rsidRDefault="00370228" w:rsidP="00EB00A9">
            <w:pPr>
              <w:pStyle w:val="ListParagraph"/>
              <w:numPr>
                <w:ilvl w:val="0"/>
                <w:numId w:val="16"/>
              </w:numPr>
              <w:rPr>
                <w:rFonts w:ascii="Arial" w:hAnsi="Arial" w:cs="Arial"/>
                <w:sz w:val="22"/>
                <w:szCs w:val="22"/>
              </w:rPr>
            </w:pPr>
            <w:r>
              <w:rPr>
                <w:rFonts w:ascii="Arial" w:hAnsi="Arial" w:cs="Arial"/>
                <w:sz w:val="22"/>
                <w:szCs w:val="22"/>
              </w:rPr>
              <w:t>Observe how the new planned behaviour management system promotes inclusion and equality for all</w:t>
            </w:r>
          </w:p>
          <w:p w14:paraId="59F37F66" w14:textId="6309391F" w:rsidR="00370228" w:rsidRPr="00EB00A9" w:rsidRDefault="00370228" w:rsidP="00EB00A9">
            <w:pPr>
              <w:pStyle w:val="ListParagraph"/>
              <w:numPr>
                <w:ilvl w:val="0"/>
                <w:numId w:val="16"/>
              </w:numPr>
              <w:rPr>
                <w:rFonts w:ascii="Arial" w:hAnsi="Arial" w:cs="Arial"/>
                <w:sz w:val="22"/>
                <w:szCs w:val="22"/>
              </w:rPr>
            </w:pPr>
            <w:r>
              <w:rPr>
                <w:rFonts w:ascii="Arial" w:hAnsi="Arial" w:cs="Arial"/>
                <w:sz w:val="22"/>
                <w:szCs w:val="22"/>
              </w:rPr>
              <w:t xml:space="preserve">Re-visit the guidelines on anti-bullying ensuring all children feel safe, respected and ready to learn </w:t>
            </w:r>
          </w:p>
          <w:p w14:paraId="0F72DA55" w14:textId="77777777" w:rsidR="009D354F" w:rsidRPr="00680DF5" w:rsidRDefault="009D354F" w:rsidP="005515EA">
            <w:pPr>
              <w:rPr>
                <w:rFonts w:ascii="Arial" w:hAnsi="Arial" w:cs="Arial"/>
                <w:sz w:val="22"/>
                <w:szCs w:val="22"/>
              </w:rPr>
            </w:pPr>
          </w:p>
        </w:tc>
        <w:tc>
          <w:tcPr>
            <w:tcW w:w="1389" w:type="dxa"/>
            <w:shd w:val="clear" w:color="auto" w:fill="FFFFFF"/>
          </w:tcPr>
          <w:p w14:paraId="442E9F6F" w14:textId="77777777" w:rsidR="009D354F" w:rsidRPr="00680DF5" w:rsidRDefault="009D354F" w:rsidP="007E3590">
            <w:pPr>
              <w:rPr>
                <w:rFonts w:ascii="Arial" w:hAnsi="Arial" w:cs="Arial"/>
                <w:sz w:val="22"/>
                <w:szCs w:val="22"/>
              </w:rPr>
            </w:pPr>
            <w:r w:rsidRPr="00680DF5">
              <w:rPr>
                <w:rFonts w:ascii="Arial" w:hAnsi="Arial" w:cs="Arial"/>
                <w:sz w:val="22"/>
                <w:szCs w:val="22"/>
              </w:rPr>
              <w:t>Very good</w:t>
            </w:r>
          </w:p>
        </w:tc>
      </w:tr>
      <w:tr w:rsidR="00A969FF" w:rsidRPr="00DB1002" w14:paraId="6901A2B1" w14:textId="77777777" w:rsidTr="002D3AE2">
        <w:tc>
          <w:tcPr>
            <w:tcW w:w="2014" w:type="dxa"/>
          </w:tcPr>
          <w:p w14:paraId="687A1396" w14:textId="77777777" w:rsidR="009D354F" w:rsidRPr="00680DF5" w:rsidRDefault="009D354F" w:rsidP="007E3590">
            <w:pPr>
              <w:rPr>
                <w:rFonts w:ascii="Arial" w:hAnsi="Arial" w:cs="Arial"/>
                <w:sz w:val="22"/>
                <w:szCs w:val="22"/>
              </w:rPr>
            </w:pPr>
          </w:p>
          <w:p w14:paraId="2E4E4779" w14:textId="77777777" w:rsidR="009D354F" w:rsidRPr="00680DF5" w:rsidRDefault="009D354F" w:rsidP="007E3590">
            <w:pPr>
              <w:rPr>
                <w:rFonts w:ascii="Arial" w:hAnsi="Arial" w:cs="Arial"/>
                <w:color w:val="000000"/>
                <w:sz w:val="22"/>
                <w:szCs w:val="22"/>
                <w:lang w:eastAsia="en-GB"/>
              </w:rPr>
            </w:pPr>
            <w:r w:rsidRPr="00680DF5">
              <w:rPr>
                <w:rFonts w:ascii="Arial" w:hAnsi="Arial" w:cs="Arial"/>
                <w:sz w:val="22"/>
                <w:szCs w:val="22"/>
              </w:rPr>
              <w:t xml:space="preserve">3.2 </w:t>
            </w:r>
            <w:r w:rsidRPr="00680DF5">
              <w:rPr>
                <w:rFonts w:ascii="Arial" w:hAnsi="Arial" w:cs="Arial"/>
                <w:color w:val="000000"/>
                <w:sz w:val="22"/>
                <w:szCs w:val="22"/>
                <w:lang w:eastAsia="en-GB"/>
              </w:rPr>
              <w:t>Raising attainment and achievement</w:t>
            </w:r>
          </w:p>
          <w:p w14:paraId="0C18A89A" w14:textId="77777777" w:rsidR="009D354F" w:rsidRPr="00680DF5" w:rsidRDefault="009D354F" w:rsidP="007E3590">
            <w:pPr>
              <w:rPr>
                <w:rFonts w:ascii="Arial" w:hAnsi="Arial" w:cs="Arial"/>
                <w:sz w:val="22"/>
                <w:szCs w:val="22"/>
              </w:rPr>
            </w:pPr>
          </w:p>
        </w:tc>
        <w:tc>
          <w:tcPr>
            <w:tcW w:w="3484" w:type="dxa"/>
          </w:tcPr>
          <w:p w14:paraId="2908E5E7" w14:textId="1C3F2BE7" w:rsidR="009D354F" w:rsidRDefault="00941480" w:rsidP="00941480">
            <w:pPr>
              <w:pStyle w:val="ListParagraph"/>
              <w:numPr>
                <w:ilvl w:val="0"/>
                <w:numId w:val="17"/>
              </w:numPr>
              <w:rPr>
                <w:rFonts w:ascii="Arial" w:hAnsi="Arial" w:cs="Arial"/>
                <w:sz w:val="22"/>
                <w:szCs w:val="22"/>
              </w:rPr>
            </w:pPr>
            <w:r>
              <w:rPr>
                <w:rFonts w:ascii="Arial" w:hAnsi="Arial" w:cs="Arial"/>
                <w:sz w:val="22"/>
                <w:szCs w:val="22"/>
              </w:rPr>
              <w:t xml:space="preserve">Overall, the majority of </w:t>
            </w:r>
            <w:r w:rsidR="009D354F" w:rsidRPr="00941480">
              <w:rPr>
                <w:rFonts w:ascii="Arial" w:hAnsi="Arial" w:cs="Arial"/>
                <w:sz w:val="22"/>
                <w:szCs w:val="22"/>
              </w:rPr>
              <w:t xml:space="preserve">children are attaining at the expected level with some exceeding. Those </w:t>
            </w:r>
            <w:r w:rsidR="009D354F" w:rsidRPr="00941480">
              <w:rPr>
                <w:rFonts w:ascii="Arial" w:hAnsi="Arial" w:cs="Arial"/>
                <w:sz w:val="22"/>
                <w:szCs w:val="22"/>
              </w:rPr>
              <w:lastRenderedPageBreak/>
              <w:t>who are not receive high quality targeted support.</w:t>
            </w:r>
          </w:p>
          <w:p w14:paraId="185AB27C" w14:textId="6F47DFA2" w:rsidR="00941480" w:rsidRDefault="00941480" w:rsidP="00941480">
            <w:pPr>
              <w:pStyle w:val="ListParagraph"/>
              <w:numPr>
                <w:ilvl w:val="0"/>
                <w:numId w:val="17"/>
              </w:numPr>
              <w:rPr>
                <w:rFonts w:ascii="Arial" w:hAnsi="Arial" w:cs="Arial"/>
                <w:sz w:val="22"/>
                <w:szCs w:val="22"/>
              </w:rPr>
            </w:pPr>
            <w:r>
              <w:rPr>
                <w:rFonts w:ascii="Arial" w:hAnsi="Arial" w:cs="Arial"/>
                <w:sz w:val="22"/>
                <w:szCs w:val="22"/>
              </w:rPr>
              <w:t>Staff track progress well in literacy and numeracy, responding to gaps in attainment in a timely and focused way.</w:t>
            </w:r>
          </w:p>
          <w:p w14:paraId="579B02E6" w14:textId="4BF2FEF1" w:rsidR="00941480" w:rsidRDefault="00941480" w:rsidP="00941480">
            <w:pPr>
              <w:pStyle w:val="ListParagraph"/>
              <w:numPr>
                <w:ilvl w:val="0"/>
                <w:numId w:val="17"/>
              </w:numPr>
              <w:rPr>
                <w:rFonts w:ascii="Arial" w:hAnsi="Arial" w:cs="Arial"/>
                <w:sz w:val="22"/>
                <w:szCs w:val="22"/>
              </w:rPr>
            </w:pPr>
            <w:r>
              <w:rPr>
                <w:rFonts w:ascii="Arial" w:hAnsi="Arial" w:cs="Arial"/>
                <w:sz w:val="22"/>
                <w:szCs w:val="22"/>
              </w:rPr>
              <w:t xml:space="preserve">Staff are aware of the poverty related attainment gap and all staff are commitment to reducing this through support  </w:t>
            </w:r>
          </w:p>
          <w:p w14:paraId="442B2FD4" w14:textId="48E006BE" w:rsidR="00941480" w:rsidRDefault="00941480" w:rsidP="00941480">
            <w:pPr>
              <w:pStyle w:val="ListParagraph"/>
              <w:numPr>
                <w:ilvl w:val="0"/>
                <w:numId w:val="17"/>
              </w:numPr>
              <w:rPr>
                <w:rFonts w:ascii="Arial" w:hAnsi="Arial" w:cs="Arial"/>
                <w:sz w:val="22"/>
                <w:szCs w:val="22"/>
              </w:rPr>
            </w:pPr>
            <w:r>
              <w:rPr>
                <w:rFonts w:ascii="Arial" w:hAnsi="Arial" w:cs="Arial"/>
                <w:sz w:val="22"/>
                <w:szCs w:val="22"/>
              </w:rPr>
              <w:t xml:space="preserve">We now </w:t>
            </w:r>
            <w:r w:rsidR="00B27BF9">
              <w:rPr>
                <w:rFonts w:ascii="Arial" w:hAnsi="Arial" w:cs="Arial"/>
                <w:sz w:val="22"/>
                <w:szCs w:val="22"/>
              </w:rPr>
              <w:t xml:space="preserve">carefully </w:t>
            </w:r>
            <w:r>
              <w:rPr>
                <w:rFonts w:ascii="Arial" w:hAnsi="Arial" w:cs="Arial"/>
                <w:sz w:val="22"/>
                <w:szCs w:val="22"/>
              </w:rPr>
              <w:t>track attainment ov</w:t>
            </w:r>
            <w:r w:rsidR="00B27BF9">
              <w:rPr>
                <w:rFonts w:ascii="Arial" w:hAnsi="Arial" w:cs="Arial"/>
                <w:sz w:val="22"/>
                <w:szCs w:val="22"/>
              </w:rPr>
              <w:t>er time</w:t>
            </w:r>
            <w:r>
              <w:rPr>
                <w:rFonts w:ascii="Arial" w:hAnsi="Arial" w:cs="Arial"/>
                <w:sz w:val="22"/>
                <w:szCs w:val="22"/>
              </w:rPr>
              <w:t xml:space="preserve"> and regular meetings with HT identify children/groups who require targeted support.</w:t>
            </w:r>
          </w:p>
          <w:p w14:paraId="1C37737F" w14:textId="7F18105C" w:rsidR="00941480" w:rsidRDefault="00941480" w:rsidP="00941480">
            <w:pPr>
              <w:pStyle w:val="ListParagraph"/>
              <w:numPr>
                <w:ilvl w:val="0"/>
                <w:numId w:val="17"/>
              </w:numPr>
              <w:rPr>
                <w:rFonts w:ascii="Arial" w:hAnsi="Arial" w:cs="Arial"/>
                <w:sz w:val="22"/>
                <w:szCs w:val="22"/>
              </w:rPr>
            </w:pPr>
            <w:r>
              <w:rPr>
                <w:rFonts w:ascii="Arial" w:hAnsi="Arial" w:cs="Arial"/>
                <w:sz w:val="22"/>
                <w:szCs w:val="22"/>
              </w:rPr>
              <w:t>Children are developing a wider range of achievements including accredited awards and leadership opportunities.</w:t>
            </w:r>
          </w:p>
          <w:p w14:paraId="59388E9C" w14:textId="6047A3F8" w:rsidR="00941480" w:rsidRDefault="00941480" w:rsidP="00941480">
            <w:pPr>
              <w:pStyle w:val="ListParagraph"/>
              <w:numPr>
                <w:ilvl w:val="0"/>
                <w:numId w:val="17"/>
              </w:numPr>
              <w:rPr>
                <w:rFonts w:ascii="Arial" w:hAnsi="Arial" w:cs="Arial"/>
                <w:sz w:val="22"/>
                <w:szCs w:val="22"/>
              </w:rPr>
            </w:pPr>
            <w:r>
              <w:rPr>
                <w:rFonts w:ascii="Arial" w:hAnsi="Arial" w:cs="Arial"/>
                <w:sz w:val="22"/>
                <w:szCs w:val="22"/>
              </w:rPr>
              <w:t xml:space="preserve">Children are beginning to function at a high level and are becoming skilled at working collaboratively and solving problems across the curriculum. </w:t>
            </w:r>
          </w:p>
          <w:p w14:paraId="376A50E3" w14:textId="3FFD4EFB" w:rsidR="00941480" w:rsidRDefault="00941480" w:rsidP="00941480">
            <w:pPr>
              <w:pStyle w:val="ListParagraph"/>
              <w:numPr>
                <w:ilvl w:val="0"/>
                <w:numId w:val="17"/>
              </w:numPr>
              <w:rPr>
                <w:rFonts w:ascii="Arial" w:hAnsi="Arial" w:cs="Arial"/>
                <w:sz w:val="22"/>
                <w:szCs w:val="22"/>
              </w:rPr>
            </w:pPr>
            <w:r>
              <w:rPr>
                <w:rFonts w:ascii="Arial" w:hAnsi="Arial" w:cs="Arial"/>
                <w:sz w:val="22"/>
                <w:szCs w:val="22"/>
              </w:rPr>
              <w:t xml:space="preserve">We monitor children’s progress with barriers to learning and children with additional support needs are achieving their individual targets. </w:t>
            </w:r>
          </w:p>
          <w:p w14:paraId="73CBCDC5" w14:textId="49B83C5B" w:rsidR="00941480" w:rsidRPr="00941480" w:rsidRDefault="00B27BF9" w:rsidP="00941480">
            <w:pPr>
              <w:pStyle w:val="ListParagraph"/>
              <w:numPr>
                <w:ilvl w:val="0"/>
                <w:numId w:val="17"/>
              </w:numPr>
              <w:rPr>
                <w:rFonts w:ascii="Arial" w:hAnsi="Arial" w:cs="Arial"/>
                <w:sz w:val="22"/>
                <w:szCs w:val="22"/>
              </w:rPr>
            </w:pPr>
            <w:r>
              <w:rPr>
                <w:rFonts w:ascii="Arial" w:hAnsi="Arial" w:cs="Arial"/>
                <w:sz w:val="22"/>
                <w:szCs w:val="22"/>
              </w:rPr>
              <w:t>We seek o</w:t>
            </w:r>
            <w:r w:rsidR="00941480">
              <w:rPr>
                <w:rFonts w:ascii="Arial" w:hAnsi="Arial" w:cs="Arial"/>
                <w:sz w:val="22"/>
                <w:szCs w:val="22"/>
              </w:rPr>
              <w:t xml:space="preserve">pportunities to widen experiences and broaden </w:t>
            </w:r>
            <w:r>
              <w:rPr>
                <w:rFonts w:ascii="Arial" w:hAnsi="Arial" w:cs="Arial"/>
                <w:sz w:val="22"/>
                <w:szCs w:val="22"/>
              </w:rPr>
              <w:t>children’s</w:t>
            </w:r>
            <w:r w:rsidR="00941480">
              <w:rPr>
                <w:rFonts w:ascii="Arial" w:hAnsi="Arial" w:cs="Arial"/>
                <w:sz w:val="22"/>
                <w:szCs w:val="22"/>
              </w:rPr>
              <w:t xml:space="preserve"> knowledge of the </w:t>
            </w:r>
            <w:r>
              <w:rPr>
                <w:rFonts w:ascii="Arial" w:hAnsi="Arial" w:cs="Arial"/>
                <w:sz w:val="22"/>
                <w:szCs w:val="22"/>
              </w:rPr>
              <w:t>world.</w:t>
            </w:r>
          </w:p>
          <w:p w14:paraId="55688D1C" w14:textId="205730AC" w:rsidR="009D354F" w:rsidRPr="00680DF5" w:rsidRDefault="009D354F" w:rsidP="007E3590">
            <w:pPr>
              <w:rPr>
                <w:rFonts w:ascii="Arial" w:hAnsi="Arial" w:cs="Arial"/>
                <w:sz w:val="22"/>
                <w:szCs w:val="22"/>
              </w:rPr>
            </w:pPr>
            <w:r w:rsidRPr="00680DF5">
              <w:rPr>
                <w:rFonts w:ascii="Arial" w:hAnsi="Arial" w:cs="Arial"/>
                <w:sz w:val="22"/>
                <w:szCs w:val="22"/>
              </w:rPr>
              <w:t xml:space="preserve">. </w:t>
            </w:r>
          </w:p>
        </w:tc>
        <w:tc>
          <w:tcPr>
            <w:tcW w:w="3887" w:type="dxa"/>
            <w:shd w:val="clear" w:color="auto" w:fill="FFFFFF"/>
          </w:tcPr>
          <w:p w14:paraId="6554A0B9" w14:textId="77777777" w:rsidR="009D354F" w:rsidRDefault="00344034" w:rsidP="00344034">
            <w:pPr>
              <w:pStyle w:val="ListParagraph"/>
              <w:numPr>
                <w:ilvl w:val="0"/>
                <w:numId w:val="21"/>
              </w:numPr>
              <w:rPr>
                <w:rFonts w:ascii="Arial" w:hAnsi="Arial" w:cs="Arial"/>
                <w:sz w:val="22"/>
                <w:szCs w:val="22"/>
              </w:rPr>
            </w:pPr>
            <w:r>
              <w:rPr>
                <w:rFonts w:ascii="Arial" w:hAnsi="Arial" w:cs="Arial"/>
                <w:sz w:val="22"/>
                <w:szCs w:val="22"/>
              </w:rPr>
              <w:lastRenderedPageBreak/>
              <w:t>Continue to develop experiences and opportunities that allow children to function at a high level within the classroom</w:t>
            </w:r>
          </w:p>
          <w:p w14:paraId="48F47C0A" w14:textId="77777777" w:rsidR="00344034" w:rsidRDefault="00344034" w:rsidP="00344034">
            <w:pPr>
              <w:pStyle w:val="ListParagraph"/>
              <w:numPr>
                <w:ilvl w:val="0"/>
                <w:numId w:val="21"/>
              </w:numPr>
              <w:rPr>
                <w:rFonts w:ascii="Arial" w:hAnsi="Arial" w:cs="Arial"/>
                <w:sz w:val="22"/>
                <w:szCs w:val="22"/>
              </w:rPr>
            </w:pPr>
            <w:r>
              <w:rPr>
                <w:rFonts w:ascii="Arial" w:hAnsi="Arial" w:cs="Arial"/>
                <w:sz w:val="22"/>
                <w:szCs w:val="22"/>
              </w:rPr>
              <w:lastRenderedPageBreak/>
              <w:t>Improve resilience across the school community (staff, children and targeted families)</w:t>
            </w:r>
          </w:p>
          <w:p w14:paraId="65A43821" w14:textId="531514BD" w:rsidR="00344034" w:rsidRPr="00344034" w:rsidRDefault="00344034" w:rsidP="00344034">
            <w:pPr>
              <w:pStyle w:val="ListParagraph"/>
              <w:numPr>
                <w:ilvl w:val="0"/>
                <w:numId w:val="21"/>
              </w:numPr>
              <w:rPr>
                <w:rFonts w:ascii="Arial" w:hAnsi="Arial" w:cs="Arial"/>
                <w:sz w:val="22"/>
                <w:szCs w:val="22"/>
              </w:rPr>
            </w:pPr>
            <w:r>
              <w:rPr>
                <w:rFonts w:ascii="Arial" w:hAnsi="Arial" w:cs="Arial"/>
                <w:sz w:val="22"/>
                <w:szCs w:val="22"/>
              </w:rPr>
              <w:t xml:space="preserve">Expand ways in which we provide opportunities to broaden children’s knowledge and understanding of the world. </w:t>
            </w:r>
          </w:p>
        </w:tc>
        <w:tc>
          <w:tcPr>
            <w:tcW w:w="1389" w:type="dxa"/>
            <w:shd w:val="clear" w:color="auto" w:fill="FFFFFF"/>
          </w:tcPr>
          <w:p w14:paraId="680A2A32" w14:textId="77777777" w:rsidR="009D354F" w:rsidRPr="00680DF5" w:rsidRDefault="009D354F" w:rsidP="007E3590">
            <w:pPr>
              <w:rPr>
                <w:rFonts w:ascii="Arial" w:hAnsi="Arial" w:cs="Arial"/>
                <w:sz w:val="22"/>
                <w:szCs w:val="22"/>
              </w:rPr>
            </w:pPr>
            <w:r w:rsidRPr="00680DF5">
              <w:rPr>
                <w:rFonts w:ascii="Arial" w:hAnsi="Arial" w:cs="Arial"/>
                <w:sz w:val="22"/>
                <w:szCs w:val="22"/>
              </w:rPr>
              <w:lastRenderedPageBreak/>
              <w:t>Very good</w:t>
            </w:r>
          </w:p>
        </w:tc>
      </w:tr>
    </w:tbl>
    <w:p w14:paraId="2D4DFE99" w14:textId="7ECB5B08" w:rsidR="009D354F" w:rsidRDefault="009D354F" w:rsidP="009D354F">
      <w:pPr>
        <w:rPr>
          <w:rFonts w:ascii="Arial" w:hAnsi="Arial" w:cs="Arial"/>
          <w:b/>
          <w:sz w:val="22"/>
          <w:szCs w:val="22"/>
        </w:rPr>
      </w:pPr>
    </w:p>
    <w:p w14:paraId="5A702FFA" w14:textId="1CED5D38" w:rsidR="009D354F" w:rsidRDefault="009D354F" w:rsidP="009D354F">
      <w:pPr>
        <w:rPr>
          <w:rFonts w:ascii="Arial" w:hAnsi="Arial" w:cs="Arial"/>
          <w:b/>
          <w:sz w:val="22"/>
          <w:szCs w:val="22"/>
        </w:rPr>
      </w:pPr>
    </w:p>
    <w:p w14:paraId="591DE730" w14:textId="6B3AFEF7" w:rsidR="009D354F" w:rsidRDefault="009D354F" w:rsidP="009D354F">
      <w:pPr>
        <w:rPr>
          <w:rFonts w:ascii="Arial" w:hAnsi="Arial" w:cs="Arial"/>
          <w:b/>
          <w:sz w:val="22"/>
          <w:szCs w:val="22"/>
        </w:rPr>
      </w:pPr>
    </w:p>
    <w:p w14:paraId="51544476" w14:textId="28D35117" w:rsidR="009D354F" w:rsidRDefault="009D354F" w:rsidP="009D354F">
      <w:pPr>
        <w:rPr>
          <w:rFonts w:ascii="Arial" w:hAnsi="Arial" w:cs="Arial"/>
          <w:b/>
          <w:sz w:val="22"/>
          <w:szCs w:val="22"/>
        </w:rPr>
      </w:pPr>
    </w:p>
    <w:p w14:paraId="4DDA9A40" w14:textId="565C5A3F" w:rsidR="009D354F" w:rsidRDefault="009D354F" w:rsidP="009D354F">
      <w:pPr>
        <w:rPr>
          <w:rFonts w:ascii="Arial" w:hAnsi="Arial" w:cs="Arial"/>
          <w:b/>
          <w:sz w:val="22"/>
          <w:szCs w:val="22"/>
        </w:rPr>
      </w:pPr>
    </w:p>
    <w:p w14:paraId="2FFF0A4A" w14:textId="663A85D5" w:rsidR="009D354F" w:rsidRDefault="009D354F" w:rsidP="009D354F">
      <w:pPr>
        <w:rPr>
          <w:rFonts w:ascii="Arial" w:hAnsi="Arial" w:cs="Arial"/>
          <w:b/>
          <w:sz w:val="22"/>
          <w:szCs w:val="22"/>
        </w:rPr>
      </w:pPr>
    </w:p>
    <w:p w14:paraId="6E2D2B1F" w14:textId="55DC2FEF" w:rsidR="009D354F" w:rsidRDefault="009D354F" w:rsidP="009D354F">
      <w:pPr>
        <w:rPr>
          <w:rFonts w:ascii="Arial" w:hAnsi="Arial" w:cs="Arial"/>
          <w:b/>
          <w:sz w:val="22"/>
          <w:szCs w:val="22"/>
        </w:rPr>
      </w:pPr>
    </w:p>
    <w:p w14:paraId="7B27BE69" w14:textId="3EC0B323" w:rsidR="009D354F" w:rsidRDefault="009D354F" w:rsidP="009D354F">
      <w:pPr>
        <w:rPr>
          <w:rFonts w:ascii="Arial" w:hAnsi="Arial" w:cs="Arial"/>
          <w:b/>
          <w:sz w:val="22"/>
          <w:szCs w:val="22"/>
        </w:rPr>
      </w:pPr>
    </w:p>
    <w:p w14:paraId="01A51C43" w14:textId="3639E1F3" w:rsidR="009D354F" w:rsidRDefault="009D354F" w:rsidP="009D354F">
      <w:pPr>
        <w:rPr>
          <w:rFonts w:ascii="Arial" w:hAnsi="Arial" w:cs="Arial"/>
          <w:b/>
          <w:sz w:val="22"/>
          <w:szCs w:val="22"/>
        </w:rPr>
      </w:pPr>
    </w:p>
    <w:p w14:paraId="4A78CE18" w14:textId="77777777" w:rsidR="005515EA" w:rsidRDefault="005515EA" w:rsidP="009D354F">
      <w:pPr>
        <w:rPr>
          <w:rFonts w:ascii="Arial" w:hAnsi="Arial" w:cs="Arial"/>
          <w:b/>
          <w:sz w:val="28"/>
          <w:szCs w:val="28"/>
        </w:rPr>
      </w:pPr>
    </w:p>
    <w:p w14:paraId="39E0BFAD" w14:textId="77777777" w:rsidR="005515EA" w:rsidRDefault="005515EA" w:rsidP="009D354F">
      <w:pPr>
        <w:rPr>
          <w:rFonts w:ascii="Arial" w:hAnsi="Arial" w:cs="Arial"/>
          <w:b/>
          <w:sz w:val="28"/>
          <w:szCs w:val="28"/>
        </w:rPr>
      </w:pPr>
    </w:p>
    <w:p w14:paraId="18EC18AE" w14:textId="77777777" w:rsidR="005515EA" w:rsidRDefault="005515EA" w:rsidP="009D354F">
      <w:pPr>
        <w:rPr>
          <w:rFonts w:ascii="Arial" w:hAnsi="Arial" w:cs="Arial"/>
          <w:b/>
          <w:sz w:val="28"/>
          <w:szCs w:val="28"/>
        </w:rPr>
      </w:pPr>
    </w:p>
    <w:p w14:paraId="04CE488A" w14:textId="77777777" w:rsidR="005515EA" w:rsidRDefault="005515EA" w:rsidP="009D354F">
      <w:pPr>
        <w:rPr>
          <w:rFonts w:ascii="Arial" w:hAnsi="Arial" w:cs="Arial"/>
          <w:b/>
          <w:sz w:val="28"/>
          <w:szCs w:val="28"/>
        </w:rPr>
      </w:pPr>
    </w:p>
    <w:p w14:paraId="33223ED9" w14:textId="77777777" w:rsidR="005515EA" w:rsidRDefault="005515EA" w:rsidP="009D354F">
      <w:pPr>
        <w:rPr>
          <w:rFonts w:ascii="Arial" w:hAnsi="Arial" w:cs="Arial"/>
          <w:b/>
          <w:sz w:val="28"/>
          <w:szCs w:val="28"/>
        </w:rPr>
      </w:pPr>
    </w:p>
    <w:p w14:paraId="101B900E" w14:textId="51FF782A" w:rsidR="009D354F" w:rsidRDefault="009D354F" w:rsidP="009D354F">
      <w:pPr>
        <w:rPr>
          <w:rFonts w:ascii="Arial" w:hAnsi="Arial" w:cs="Arial"/>
          <w:b/>
          <w:sz w:val="28"/>
          <w:szCs w:val="28"/>
        </w:rPr>
      </w:pPr>
      <w:r>
        <w:rPr>
          <w:rFonts w:ascii="Arial" w:hAnsi="Arial" w:cs="Arial"/>
          <w:b/>
          <w:sz w:val="28"/>
          <w:szCs w:val="28"/>
        </w:rPr>
        <w:t>Overall evaluation of establishment’s capacity for continuous improvement</w:t>
      </w:r>
    </w:p>
    <w:p w14:paraId="48F8D812" w14:textId="31A88AC0" w:rsidR="009D354F" w:rsidRDefault="009D354F" w:rsidP="009D354F">
      <w:pPr>
        <w:rPr>
          <w:rFonts w:ascii="Arial" w:hAnsi="Arial" w:cs="Arial"/>
          <w:b/>
          <w:sz w:val="28"/>
          <w:szCs w:val="28"/>
        </w:rPr>
      </w:pPr>
    </w:p>
    <w:p w14:paraId="078B759C" w14:textId="5B1995E9" w:rsidR="007E3590" w:rsidRPr="006D6B61" w:rsidRDefault="007E3590" w:rsidP="007E3590">
      <w:pPr>
        <w:rPr>
          <w:rFonts w:ascii="Arial" w:hAnsi="Arial" w:cs="Arial"/>
          <w:sz w:val="22"/>
          <w:szCs w:val="22"/>
        </w:rPr>
      </w:pPr>
      <w:r w:rsidRPr="006D6B61">
        <w:rPr>
          <w:rFonts w:ascii="Arial" w:hAnsi="Arial" w:cs="Arial"/>
          <w:sz w:val="22"/>
          <w:szCs w:val="22"/>
        </w:rPr>
        <w:t xml:space="preserve">Over </w:t>
      </w:r>
      <w:r w:rsidR="006D6B61" w:rsidRPr="006D6B61">
        <w:rPr>
          <w:rFonts w:ascii="Arial" w:hAnsi="Arial" w:cs="Arial"/>
          <w:sz w:val="22"/>
          <w:szCs w:val="22"/>
        </w:rPr>
        <w:t>time,</w:t>
      </w:r>
      <w:r w:rsidRPr="006D6B61">
        <w:rPr>
          <w:rFonts w:ascii="Arial" w:hAnsi="Arial" w:cs="Arial"/>
          <w:sz w:val="22"/>
          <w:szCs w:val="22"/>
        </w:rPr>
        <w:t xml:space="preserve"> the staffing in Long Calderwood remains stable and there is strong team very committed to continuous improvement. Two members of staff have completed the</w:t>
      </w:r>
      <w:r w:rsidR="00B05A3B">
        <w:rPr>
          <w:rFonts w:ascii="Arial" w:hAnsi="Arial" w:cs="Arial"/>
          <w:sz w:val="22"/>
          <w:szCs w:val="22"/>
        </w:rPr>
        <w:t>ir middle leadership study and in June 2019, both were successful in securing the position of Principal Teacher, which they now job-share.  Many teachers continue to represent</w:t>
      </w:r>
      <w:r w:rsidRPr="006D6B61">
        <w:rPr>
          <w:rFonts w:ascii="Arial" w:hAnsi="Arial" w:cs="Arial"/>
          <w:sz w:val="22"/>
          <w:szCs w:val="22"/>
        </w:rPr>
        <w:t xml:space="preserve"> the school and learning community at events such as coordinators meetings, moderation events, strategy groups and working parties. This</w:t>
      </w:r>
      <w:r w:rsidR="00B05A3B">
        <w:rPr>
          <w:rFonts w:ascii="Arial" w:hAnsi="Arial" w:cs="Arial"/>
          <w:sz w:val="22"/>
          <w:szCs w:val="22"/>
        </w:rPr>
        <w:t xml:space="preserve"> has encouraged</w:t>
      </w:r>
      <w:r w:rsidRPr="006D6B61">
        <w:rPr>
          <w:rFonts w:ascii="Arial" w:hAnsi="Arial" w:cs="Arial"/>
          <w:sz w:val="22"/>
          <w:szCs w:val="22"/>
        </w:rPr>
        <w:t xml:space="preserve"> us </w:t>
      </w:r>
      <w:r w:rsidR="00B05A3B">
        <w:rPr>
          <w:rFonts w:ascii="Arial" w:hAnsi="Arial" w:cs="Arial"/>
          <w:sz w:val="22"/>
          <w:szCs w:val="22"/>
        </w:rPr>
        <w:t>to look outwards and learn how we can examine</w:t>
      </w:r>
      <w:r w:rsidRPr="006D6B61">
        <w:rPr>
          <w:rFonts w:ascii="Arial" w:hAnsi="Arial" w:cs="Arial"/>
          <w:sz w:val="22"/>
          <w:szCs w:val="22"/>
        </w:rPr>
        <w:t xml:space="preserve"> practices in other establishments and auth</w:t>
      </w:r>
      <w:r w:rsidR="00B05A3B">
        <w:rPr>
          <w:rFonts w:ascii="Arial" w:hAnsi="Arial" w:cs="Arial"/>
          <w:sz w:val="22"/>
          <w:szCs w:val="22"/>
        </w:rPr>
        <w:t xml:space="preserve">orities and evaluate how this can influence our planning for improvement. </w:t>
      </w:r>
      <w:r w:rsidRPr="006D6B61">
        <w:rPr>
          <w:rFonts w:ascii="Arial" w:hAnsi="Arial" w:cs="Arial"/>
          <w:sz w:val="22"/>
          <w:szCs w:val="22"/>
        </w:rPr>
        <w:t xml:space="preserve"> </w:t>
      </w:r>
    </w:p>
    <w:p w14:paraId="0C2B9693" w14:textId="77777777" w:rsidR="007E3590" w:rsidRPr="006D6B61" w:rsidRDefault="007E3590" w:rsidP="007E3590">
      <w:pPr>
        <w:rPr>
          <w:rFonts w:ascii="Arial" w:hAnsi="Arial" w:cs="Arial"/>
          <w:sz w:val="22"/>
          <w:szCs w:val="22"/>
        </w:rPr>
      </w:pPr>
    </w:p>
    <w:p w14:paraId="7F3C4204" w14:textId="33AE2D8D" w:rsidR="007E3590" w:rsidRPr="006D6B61" w:rsidRDefault="007E3590" w:rsidP="007E3590">
      <w:pPr>
        <w:rPr>
          <w:rFonts w:ascii="Arial" w:hAnsi="Arial" w:cs="Arial"/>
          <w:sz w:val="22"/>
          <w:szCs w:val="22"/>
        </w:rPr>
      </w:pPr>
      <w:r w:rsidRPr="006D6B61">
        <w:rPr>
          <w:rFonts w:ascii="Arial" w:hAnsi="Arial" w:cs="Arial"/>
          <w:sz w:val="22"/>
          <w:szCs w:val="22"/>
        </w:rPr>
        <w:t>Every member of staff has responsibility for an aspect of the life and work of the school and has a programme of professional learning in place, which supports them to lead this very effectiv</w:t>
      </w:r>
      <w:r w:rsidR="006D6B61" w:rsidRPr="006D6B61">
        <w:rPr>
          <w:rFonts w:ascii="Arial" w:hAnsi="Arial" w:cs="Arial"/>
          <w:sz w:val="22"/>
          <w:szCs w:val="22"/>
        </w:rPr>
        <w:t xml:space="preserve">ely. As a </w:t>
      </w:r>
      <w:r w:rsidR="006D0981" w:rsidRPr="006D6B61">
        <w:rPr>
          <w:rFonts w:ascii="Arial" w:hAnsi="Arial" w:cs="Arial"/>
          <w:sz w:val="22"/>
          <w:szCs w:val="22"/>
        </w:rPr>
        <w:t>staff,</w:t>
      </w:r>
      <w:r w:rsidRPr="006D6B61">
        <w:rPr>
          <w:rFonts w:ascii="Arial" w:hAnsi="Arial" w:cs="Arial"/>
          <w:sz w:val="22"/>
          <w:szCs w:val="22"/>
        </w:rPr>
        <w:t xml:space="preserve"> we are </w:t>
      </w:r>
      <w:r w:rsidR="00B05A3B">
        <w:rPr>
          <w:rFonts w:ascii="Arial" w:hAnsi="Arial" w:cs="Arial"/>
          <w:sz w:val="22"/>
          <w:szCs w:val="22"/>
        </w:rPr>
        <w:t>continually seeking opportunities to develop</w:t>
      </w:r>
      <w:r w:rsidRPr="006D6B61">
        <w:rPr>
          <w:rFonts w:ascii="Arial" w:hAnsi="Arial" w:cs="Arial"/>
          <w:sz w:val="22"/>
          <w:szCs w:val="22"/>
        </w:rPr>
        <w:t xml:space="preserve"> a wide range of skills and areas of </w:t>
      </w:r>
      <w:r w:rsidR="00B05A3B">
        <w:rPr>
          <w:rFonts w:ascii="Arial" w:hAnsi="Arial" w:cs="Arial"/>
          <w:sz w:val="22"/>
          <w:szCs w:val="22"/>
        </w:rPr>
        <w:t xml:space="preserve">expertise and this has enable us to improve the </w:t>
      </w:r>
      <w:r w:rsidRPr="006D6B61">
        <w:rPr>
          <w:rFonts w:ascii="Arial" w:hAnsi="Arial" w:cs="Arial"/>
          <w:sz w:val="22"/>
          <w:szCs w:val="22"/>
        </w:rPr>
        <w:t>deliver</w:t>
      </w:r>
      <w:r w:rsidR="00B05A3B">
        <w:rPr>
          <w:rFonts w:ascii="Arial" w:hAnsi="Arial" w:cs="Arial"/>
          <w:sz w:val="22"/>
          <w:szCs w:val="22"/>
        </w:rPr>
        <w:t xml:space="preserve">y of </w:t>
      </w:r>
      <w:r w:rsidRPr="006D6B61">
        <w:rPr>
          <w:rFonts w:ascii="Arial" w:hAnsi="Arial" w:cs="Arial"/>
          <w:sz w:val="22"/>
          <w:szCs w:val="22"/>
        </w:rPr>
        <w:t>quality first teaching and universal support</w:t>
      </w:r>
      <w:r w:rsidR="00B05A3B">
        <w:rPr>
          <w:rFonts w:ascii="Arial" w:hAnsi="Arial" w:cs="Arial"/>
          <w:sz w:val="22"/>
          <w:szCs w:val="22"/>
        </w:rPr>
        <w:t xml:space="preserve">. We are in a position to </w:t>
      </w:r>
      <w:r w:rsidRPr="006D6B61">
        <w:rPr>
          <w:rFonts w:ascii="Arial" w:hAnsi="Arial" w:cs="Arial"/>
          <w:sz w:val="22"/>
          <w:szCs w:val="22"/>
        </w:rPr>
        <w:t xml:space="preserve">offer more specialised support e.g. Catch </w:t>
      </w:r>
      <w:proofErr w:type="gramStart"/>
      <w:r w:rsidRPr="006D6B61">
        <w:rPr>
          <w:rFonts w:ascii="Arial" w:hAnsi="Arial" w:cs="Arial"/>
          <w:sz w:val="22"/>
          <w:szCs w:val="22"/>
        </w:rPr>
        <w:t>Up</w:t>
      </w:r>
      <w:proofErr w:type="gramEnd"/>
      <w:r w:rsidRPr="006D6B61">
        <w:rPr>
          <w:rFonts w:ascii="Arial" w:hAnsi="Arial" w:cs="Arial"/>
          <w:sz w:val="22"/>
          <w:szCs w:val="22"/>
        </w:rPr>
        <w:t xml:space="preserve"> Literacy and Numeracy, CUSTAAD, Nurture, Lego Build to Express etc. The raisin</w:t>
      </w:r>
      <w:r w:rsidR="00B05A3B">
        <w:rPr>
          <w:rFonts w:ascii="Arial" w:hAnsi="Arial" w:cs="Arial"/>
          <w:sz w:val="22"/>
          <w:szCs w:val="22"/>
        </w:rPr>
        <w:t>g attainment teacher manages</w:t>
      </w:r>
      <w:r w:rsidRPr="006D6B61">
        <w:rPr>
          <w:rFonts w:ascii="Arial" w:hAnsi="Arial" w:cs="Arial"/>
          <w:sz w:val="22"/>
          <w:szCs w:val="22"/>
        </w:rPr>
        <w:t xml:space="preserve"> the support staff to deliver high quality targeted support and although we are keen to become </w:t>
      </w:r>
      <w:r w:rsidR="006D6B61" w:rsidRPr="006D6B61">
        <w:rPr>
          <w:rFonts w:ascii="Arial" w:hAnsi="Arial" w:cs="Arial"/>
          <w:sz w:val="22"/>
          <w:szCs w:val="22"/>
        </w:rPr>
        <w:t>self-sustaining,</w:t>
      </w:r>
      <w:r w:rsidRPr="006D6B61">
        <w:rPr>
          <w:rFonts w:ascii="Arial" w:hAnsi="Arial" w:cs="Arial"/>
          <w:sz w:val="22"/>
          <w:szCs w:val="22"/>
        </w:rPr>
        <w:t xml:space="preserve"> we understand the importance of the need to request assistance when required.  </w:t>
      </w:r>
    </w:p>
    <w:p w14:paraId="45BD91A2" w14:textId="77777777" w:rsidR="007E3590" w:rsidRPr="006D6B61" w:rsidRDefault="007E3590" w:rsidP="007E3590">
      <w:pPr>
        <w:rPr>
          <w:rFonts w:ascii="Arial" w:hAnsi="Arial" w:cs="Arial"/>
          <w:sz w:val="22"/>
          <w:szCs w:val="22"/>
        </w:rPr>
      </w:pPr>
    </w:p>
    <w:p w14:paraId="3835556B" w14:textId="511D36A7" w:rsidR="00121FAD" w:rsidRDefault="00121FAD" w:rsidP="006D6B61">
      <w:pPr>
        <w:rPr>
          <w:rFonts w:ascii="Arial" w:hAnsi="Arial" w:cs="Arial"/>
          <w:sz w:val="22"/>
          <w:szCs w:val="22"/>
        </w:rPr>
      </w:pPr>
      <w:r>
        <w:rPr>
          <w:rFonts w:ascii="Arial" w:hAnsi="Arial" w:cs="Arial"/>
          <w:sz w:val="22"/>
          <w:szCs w:val="22"/>
        </w:rPr>
        <w:t xml:space="preserve">We have noticed this year that our children and school volunteers are also keen to develop their leadership capacity and have provided opportunities to begin this work. We have noticed that individuals who have taken part in such activities are taking increased initiative to plan their own involvement in school improvement and  </w:t>
      </w:r>
    </w:p>
    <w:p w14:paraId="2043C62C" w14:textId="77777777" w:rsidR="00121FAD" w:rsidRDefault="00121FAD" w:rsidP="006D6B61">
      <w:pPr>
        <w:rPr>
          <w:rFonts w:ascii="Arial" w:hAnsi="Arial" w:cs="Arial"/>
          <w:sz w:val="22"/>
          <w:szCs w:val="22"/>
        </w:rPr>
      </w:pPr>
    </w:p>
    <w:p w14:paraId="25D90AA0" w14:textId="6047C9FD" w:rsidR="006D6B61" w:rsidRPr="006D6B61" w:rsidRDefault="00121FAD" w:rsidP="006D6B61">
      <w:pPr>
        <w:rPr>
          <w:rFonts w:ascii="Arial" w:hAnsi="Arial" w:cs="Arial"/>
          <w:sz w:val="22"/>
          <w:szCs w:val="22"/>
        </w:rPr>
      </w:pPr>
      <w:r>
        <w:rPr>
          <w:rFonts w:ascii="Arial" w:hAnsi="Arial" w:cs="Arial"/>
          <w:sz w:val="22"/>
          <w:szCs w:val="22"/>
        </w:rPr>
        <w:t>We continue to organise our own</w:t>
      </w:r>
      <w:r w:rsidR="006D6B61" w:rsidRPr="006D6B61">
        <w:rPr>
          <w:rFonts w:ascii="Arial" w:hAnsi="Arial" w:cs="Arial"/>
          <w:sz w:val="22"/>
          <w:szCs w:val="22"/>
        </w:rPr>
        <w:t xml:space="preserve"> Validated Sel</w:t>
      </w:r>
      <w:r>
        <w:rPr>
          <w:rFonts w:ascii="Arial" w:hAnsi="Arial" w:cs="Arial"/>
          <w:sz w:val="22"/>
          <w:szCs w:val="22"/>
        </w:rPr>
        <w:t xml:space="preserve">f-Evaluation (VSE) and this year we invited a non-teacher volunteer to be part of the team. Each year a different teacher leads the preparation of the self-evaluation statement and another will serve on the team </w:t>
      </w:r>
      <w:r w:rsidRPr="006D6B61">
        <w:rPr>
          <w:rFonts w:ascii="Arial" w:hAnsi="Arial" w:cs="Arial"/>
          <w:sz w:val="22"/>
          <w:szCs w:val="22"/>
        </w:rPr>
        <w:t>validating</w:t>
      </w:r>
      <w:r>
        <w:rPr>
          <w:rFonts w:ascii="Arial" w:hAnsi="Arial" w:cs="Arial"/>
          <w:sz w:val="22"/>
          <w:szCs w:val="22"/>
        </w:rPr>
        <w:t xml:space="preserve"> this statement. Again, we notice </w:t>
      </w:r>
      <w:r w:rsidRPr="006D6B61">
        <w:rPr>
          <w:rFonts w:ascii="Arial" w:hAnsi="Arial" w:cs="Arial"/>
          <w:sz w:val="22"/>
          <w:szCs w:val="22"/>
        </w:rPr>
        <w:t>this</w:t>
      </w:r>
      <w:r>
        <w:rPr>
          <w:rFonts w:ascii="Arial" w:hAnsi="Arial" w:cs="Arial"/>
          <w:sz w:val="22"/>
          <w:szCs w:val="22"/>
        </w:rPr>
        <w:t xml:space="preserve"> process</w:t>
      </w:r>
      <w:r w:rsidR="006D6B61" w:rsidRPr="006D6B61">
        <w:rPr>
          <w:rFonts w:ascii="Arial" w:hAnsi="Arial" w:cs="Arial"/>
          <w:sz w:val="22"/>
          <w:szCs w:val="22"/>
        </w:rPr>
        <w:t xml:space="preserve"> has made significant improvements to the overall capacity for self-evaluation and</w:t>
      </w:r>
      <w:r>
        <w:rPr>
          <w:rFonts w:ascii="Arial" w:hAnsi="Arial" w:cs="Arial"/>
          <w:sz w:val="22"/>
          <w:szCs w:val="22"/>
        </w:rPr>
        <w:t xml:space="preserve"> is working well to identify very specific strengths and areas for improvement. The </w:t>
      </w:r>
      <w:proofErr w:type="spellStart"/>
      <w:r>
        <w:rPr>
          <w:rFonts w:ascii="Arial" w:hAnsi="Arial" w:cs="Arial"/>
          <w:sz w:val="22"/>
          <w:szCs w:val="22"/>
        </w:rPr>
        <w:t>head</w:t>
      </w:r>
      <w:r w:rsidR="006D6B61" w:rsidRPr="006D6B61">
        <w:rPr>
          <w:rFonts w:ascii="Arial" w:hAnsi="Arial" w:cs="Arial"/>
          <w:sz w:val="22"/>
          <w:szCs w:val="22"/>
        </w:rPr>
        <w:t>teacher</w:t>
      </w:r>
      <w:proofErr w:type="spellEnd"/>
      <w:r w:rsidR="006D6B61" w:rsidRPr="006D6B61">
        <w:rPr>
          <w:rFonts w:ascii="Arial" w:hAnsi="Arial" w:cs="Arial"/>
          <w:sz w:val="22"/>
          <w:szCs w:val="22"/>
        </w:rPr>
        <w:t xml:space="preserve"> </w:t>
      </w:r>
      <w:r>
        <w:rPr>
          <w:rFonts w:ascii="Arial" w:hAnsi="Arial" w:cs="Arial"/>
          <w:sz w:val="22"/>
          <w:szCs w:val="22"/>
        </w:rPr>
        <w:t xml:space="preserve">continues to volunteer as a </w:t>
      </w:r>
      <w:r w:rsidR="006D6B61" w:rsidRPr="006D6B61">
        <w:rPr>
          <w:rFonts w:ascii="Arial" w:hAnsi="Arial" w:cs="Arial"/>
          <w:sz w:val="22"/>
          <w:szCs w:val="22"/>
        </w:rPr>
        <w:t xml:space="preserve">team </w:t>
      </w:r>
      <w:r>
        <w:rPr>
          <w:rFonts w:ascii="Arial" w:hAnsi="Arial" w:cs="Arial"/>
          <w:sz w:val="22"/>
          <w:szCs w:val="22"/>
        </w:rPr>
        <w:t xml:space="preserve">member to carry out VSE in another school; </w:t>
      </w:r>
      <w:r w:rsidR="006D6B61" w:rsidRPr="006D6B61">
        <w:rPr>
          <w:rFonts w:ascii="Arial" w:hAnsi="Arial" w:cs="Arial"/>
          <w:sz w:val="22"/>
          <w:szCs w:val="22"/>
        </w:rPr>
        <w:t xml:space="preserve">this had extended her skills to support and advise the class teacher leading the self-evaluation process within the school. </w:t>
      </w:r>
    </w:p>
    <w:p w14:paraId="12796196" w14:textId="77777777" w:rsidR="006D6B61" w:rsidRPr="006D6B61" w:rsidRDefault="006D6B61" w:rsidP="006D6B61">
      <w:pPr>
        <w:rPr>
          <w:rFonts w:ascii="Arial" w:hAnsi="Arial" w:cs="Arial"/>
          <w:sz w:val="22"/>
          <w:szCs w:val="22"/>
        </w:rPr>
      </w:pPr>
    </w:p>
    <w:p w14:paraId="0CA7F8E7" w14:textId="47369114" w:rsidR="00B05A3B" w:rsidRDefault="00B05A3B" w:rsidP="006D6B61">
      <w:pPr>
        <w:rPr>
          <w:rFonts w:ascii="Arial" w:hAnsi="Arial" w:cs="Arial"/>
          <w:sz w:val="22"/>
          <w:szCs w:val="22"/>
        </w:rPr>
      </w:pPr>
      <w:r>
        <w:rPr>
          <w:rFonts w:ascii="Arial" w:hAnsi="Arial" w:cs="Arial"/>
          <w:sz w:val="22"/>
          <w:szCs w:val="22"/>
        </w:rPr>
        <w:t>This year</w:t>
      </w:r>
      <w:r w:rsidR="006D6B61" w:rsidRPr="006D6B61">
        <w:rPr>
          <w:rFonts w:ascii="Arial" w:hAnsi="Arial" w:cs="Arial"/>
          <w:sz w:val="22"/>
          <w:szCs w:val="22"/>
        </w:rPr>
        <w:t xml:space="preserve"> we have identified </w:t>
      </w:r>
      <w:r>
        <w:rPr>
          <w:rFonts w:ascii="Arial" w:hAnsi="Arial" w:cs="Arial"/>
          <w:sz w:val="22"/>
          <w:szCs w:val="22"/>
        </w:rPr>
        <w:t xml:space="preserve">some </w:t>
      </w:r>
      <w:r w:rsidR="006D6B61" w:rsidRPr="006D6B61">
        <w:rPr>
          <w:rFonts w:ascii="Arial" w:hAnsi="Arial" w:cs="Arial"/>
          <w:sz w:val="22"/>
          <w:szCs w:val="22"/>
        </w:rPr>
        <w:t xml:space="preserve">very specific priorities for </w:t>
      </w:r>
      <w:r w:rsidR="006D0981" w:rsidRPr="006D6B61">
        <w:rPr>
          <w:rFonts w:ascii="Arial" w:hAnsi="Arial" w:cs="Arial"/>
          <w:sz w:val="22"/>
          <w:szCs w:val="22"/>
        </w:rPr>
        <w:t>improvement, which</w:t>
      </w:r>
      <w:r w:rsidR="006D6B61" w:rsidRPr="006D6B61">
        <w:rPr>
          <w:rFonts w:ascii="Arial" w:hAnsi="Arial" w:cs="Arial"/>
          <w:sz w:val="22"/>
          <w:szCs w:val="22"/>
        </w:rPr>
        <w:t xml:space="preserve"> will effectively support us in raising attainment and achievement in literacy, numer</w:t>
      </w:r>
      <w:r>
        <w:rPr>
          <w:rFonts w:ascii="Arial" w:hAnsi="Arial" w:cs="Arial"/>
          <w:sz w:val="22"/>
          <w:szCs w:val="22"/>
        </w:rPr>
        <w:t xml:space="preserve">acy and health and well-being. Some of these priorities are </w:t>
      </w:r>
      <w:r w:rsidR="00121FAD">
        <w:rPr>
          <w:rFonts w:ascii="Arial" w:hAnsi="Arial" w:cs="Arial"/>
          <w:sz w:val="22"/>
          <w:szCs w:val="22"/>
        </w:rPr>
        <w:t>small, we have decided the best way to improve capability,</w:t>
      </w:r>
      <w:r>
        <w:rPr>
          <w:rFonts w:ascii="Arial" w:hAnsi="Arial" w:cs="Arial"/>
          <w:sz w:val="22"/>
          <w:szCs w:val="22"/>
        </w:rPr>
        <w:t xml:space="preserve"> and capacity to work on these is to ensure staff are confident in using </w:t>
      </w:r>
      <w:r w:rsidR="00121FAD">
        <w:rPr>
          <w:rFonts w:ascii="Arial" w:hAnsi="Arial" w:cs="Arial"/>
          <w:sz w:val="22"/>
          <w:szCs w:val="22"/>
        </w:rPr>
        <w:t>small-scale</w:t>
      </w:r>
      <w:r>
        <w:rPr>
          <w:rFonts w:ascii="Arial" w:hAnsi="Arial" w:cs="Arial"/>
          <w:sz w:val="22"/>
          <w:szCs w:val="22"/>
        </w:rPr>
        <w:t xml:space="preserve"> action research with his or her classroom and we will work with Lanark Grammar and another school in the West Partnership to do this.   </w:t>
      </w:r>
    </w:p>
    <w:p w14:paraId="7A7D22AC" w14:textId="77777777" w:rsidR="00B05A3B" w:rsidRDefault="00B05A3B" w:rsidP="006D6B61">
      <w:pPr>
        <w:rPr>
          <w:rFonts w:ascii="Arial" w:hAnsi="Arial" w:cs="Arial"/>
          <w:sz w:val="22"/>
          <w:szCs w:val="22"/>
        </w:rPr>
      </w:pPr>
    </w:p>
    <w:p w14:paraId="2EC2048C" w14:textId="77777777" w:rsidR="006D6B61" w:rsidRPr="006D6B61" w:rsidRDefault="006D6B61" w:rsidP="006D6B61">
      <w:pPr>
        <w:rPr>
          <w:rFonts w:ascii="Arial" w:hAnsi="Arial" w:cs="Arial"/>
          <w:sz w:val="22"/>
          <w:szCs w:val="22"/>
        </w:rPr>
      </w:pPr>
    </w:p>
    <w:p w14:paraId="1488C933" w14:textId="3ACBB22B" w:rsidR="007E3590" w:rsidRPr="006D6B61" w:rsidRDefault="002D3AE2" w:rsidP="007E3590">
      <w:pPr>
        <w:rPr>
          <w:rFonts w:ascii="Arial" w:hAnsi="Arial" w:cs="Arial"/>
          <w:sz w:val="22"/>
          <w:szCs w:val="22"/>
        </w:rPr>
      </w:pPr>
      <w:r>
        <w:rPr>
          <w:rFonts w:ascii="Arial" w:hAnsi="Arial" w:cs="Arial"/>
          <w:sz w:val="22"/>
          <w:szCs w:val="22"/>
        </w:rPr>
        <w:t>Signed:</w:t>
      </w:r>
    </w:p>
    <w:p w14:paraId="29DFBE12" w14:textId="1C0DCF12" w:rsidR="007E3590" w:rsidRPr="006D6B61" w:rsidRDefault="007E3590" w:rsidP="009D354F">
      <w:pPr>
        <w:rPr>
          <w:rFonts w:ascii="Arial" w:hAnsi="Arial" w:cs="Arial"/>
          <w:b/>
          <w:sz w:val="22"/>
          <w:szCs w:val="22"/>
        </w:rPr>
      </w:pPr>
    </w:p>
    <w:p w14:paraId="31E95E15" w14:textId="77777777" w:rsidR="007E3590" w:rsidRDefault="007E3590" w:rsidP="007E3590">
      <w:pPr>
        <w:rPr>
          <w:rFonts w:ascii="Arial" w:hAnsi="Arial" w:cs="Arial"/>
          <w:b/>
          <w:sz w:val="22"/>
          <w:szCs w:val="22"/>
        </w:rPr>
      </w:pPr>
      <w:r w:rsidRPr="00806E7E">
        <w:rPr>
          <w:rFonts w:ascii="Arial" w:hAnsi="Arial" w:cs="Arial"/>
        </w:rPr>
        <w:t>Date:</w:t>
      </w:r>
    </w:p>
    <w:p w14:paraId="58CD9D66" w14:textId="77777777" w:rsidR="007E3590" w:rsidRDefault="007E3590" w:rsidP="009D354F">
      <w:pPr>
        <w:rPr>
          <w:rFonts w:ascii="Arial" w:hAnsi="Arial" w:cs="Arial"/>
          <w:b/>
          <w:sz w:val="28"/>
          <w:szCs w:val="28"/>
        </w:rPr>
      </w:pPr>
    </w:p>
    <w:p w14:paraId="1467A7D4" w14:textId="77777777" w:rsidR="009D354F" w:rsidRDefault="009D354F" w:rsidP="009D354F">
      <w:pPr>
        <w:rPr>
          <w:rFonts w:ascii="Arial" w:hAnsi="Arial" w:cs="Arial"/>
          <w:b/>
          <w:sz w:val="22"/>
          <w:szCs w:val="22"/>
        </w:rPr>
      </w:pPr>
    </w:p>
    <w:p w14:paraId="6BBFA410" w14:textId="3205FA51" w:rsidR="009D354F" w:rsidRDefault="009D354F" w:rsidP="009D354F">
      <w:pPr>
        <w:rPr>
          <w:rFonts w:ascii="Arial" w:hAnsi="Arial" w:cs="Arial"/>
          <w:b/>
          <w:sz w:val="22"/>
          <w:szCs w:val="22"/>
        </w:rPr>
      </w:pPr>
    </w:p>
    <w:p w14:paraId="2A60BCAF" w14:textId="5C335572" w:rsidR="009D354F" w:rsidRDefault="009D354F" w:rsidP="009D354F">
      <w:pPr>
        <w:rPr>
          <w:rFonts w:ascii="Arial" w:hAnsi="Arial" w:cs="Arial"/>
          <w:b/>
          <w:sz w:val="22"/>
          <w:szCs w:val="22"/>
        </w:rPr>
      </w:pPr>
    </w:p>
    <w:p w14:paraId="3861E861" w14:textId="1F1CB5A5" w:rsidR="009D354F" w:rsidRDefault="009D354F" w:rsidP="009D354F">
      <w:pPr>
        <w:rPr>
          <w:rFonts w:ascii="Arial" w:hAnsi="Arial" w:cs="Arial"/>
          <w:b/>
          <w:sz w:val="22"/>
          <w:szCs w:val="22"/>
        </w:rPr>
      </w:pPr>
    </w:p>
    <w:p w14:paraId="2B713DB4" w14:textId="3258F629" w:rsidR="009D354F" w:rsidRDefault="009D354F" w:rsidP="009D354F">
      <w:pPr>
        <w:rPr>
          <w:rFonts w:ascii="Arial" w:hAnsi="Arial" w:cs="Arial"/>
          <w:b/>
          <w:sz w:val="22"/>
          <w:szCs w:val="22"/>
        </w:rPr>
      </w:pPr>
    </w:p>
    <w:p w14:paraId="19E85F95" w14:textId="77777777" w:rsidR="009D354F" w:rsidRPr="009D354F" w:rsidRDefault="009D354F" w:rsidP="009D354F">
      <w:pPr>
        <w:rPr>
          <w:rFonts w:ascii="Arial" w:hAnsi="Arial" w:cs="Arial"/>
          <w:b/>
          <w:sz w:val="22"/>
          <w:szCs w:val="22"/>
        </w:rPr>
      </w:pPr>
    </w:p>
    <w:p w14:paraId="0DB765DE" w14:textId="4FCBB6E9" w:rsidR="009D354F" w:rsidRPr="009D354F" w:rsidRDefault="009D354F" w:rsidP="009D354F">
      <w:pPr>
        <w:rPr>
          <w:rFonts w:ascii="Arial" w:hAnsi="Arial" w:cs="Arial"/>
          <w:b/>
          <w:sz w:val="22"/>
          <w:szCs w:val="22"/>
        </w:rPr>
      </w:pPr>
    </w:p>
    <w:p w14:paraId="5534EA80" w14:textId="77777777" w:rsidR="009D354F" w:rsidRPr="009D354F" w:rsidRDefault="009D354F" w:rsidP="009D354F">
      <w:pPr>
        <w:rPr>
          <w:rFonts w:ascii="Arial" w:hAnsi="Arial" w:cs="Arial"/>
          <w:b/>
          <w:sz w:val="22"/>
          <w:szCs w:val="22"/>
        </w:rPr>
      </w:pPr>
    </w:p>
    <w:p w14:paraId="54302F22" w14:textId="77777777" w:rsidR="004F379E" w:rsidRPr="004F379E" w:rsidRDefault="004F379E" w:rsidP="004F379E">
      <w:pPr>
        <w:rPr>
          <w:rFonts w:ascii="Arial" w:hAnsi="Arial" w:cs="Arial"/>
          <w:sz w:val="22"/>
          <w:szCs w:val="22"/>
        </w:rPr>
      </w:pPr>
    </w:p>
    <w:sectPr w:rsidR="004F379E" w:rsidRPr="004F379E" w:rsidSect="00FA3C8D">
      <w:headerReference w:type="default" r:id="rId22"/>
      <w:footerReference w:type="defaul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2F84" w14:textId="77777777" w:rsidR="00A354C6" w:rsidRDefault="00A354C6" w:rsidP="00BC1518">
      <w:r>
        <w:separator/>
      </w:r>
    </w:p>
  </w:endnote>
  <w:endnote w:type="continuationSeparator" w:id="0">
    <w:p w14:paraId="3C741CE4" w14:textId="77777777" w:rsidR="00A354C6" w:rsidRDefault="00A354C6" w:rsidP="00BC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3D71" w14:textId="299D170C" w:rsidR="00A354C6" w:rsidRDefault="00A354C6">
    <w:pPr>
      <w:pStyle w:val="Footer"/>
    </w:pPr>
    <w:r>
      <w:rPr>
        <w:rFonts w:ascii="Arial" w:eastAsia="Times New Roman" w:hAnsi="Arial" w:cs="Arial"/>
        <w:noProof/>
        <w:lang w:eastAsia="en-GB"/>
      </w:rPr>
      <w:drawing>
        <wp:anchor distT="0" distB="0" distL="114300" distR="114300" simplePos="0" relativeHeight="251661312" behindDoc="0" locked="0" layoutInCell="1" allowOverlap="1" wp14:anchorId="37625B45" wp14:editId="39A9A675">
          <wp:simplePos x="0" y="0"/>
          <wp:positionH relativeFrom="column">
            <wp:posOffset>5896316</wp:posOffset>
          </wp:positionH>
          <wp:positionV relativeFrom="paragraph">
            <wp:posOffset>87386</wp:posOffset>
          </wp:positionV>
          <wp:extent cx="431800" cy="266700"/>
          <wp:effectExtent l="0" t="0" r="0" b="0"/>
          <wp:wrapSquare wrapText="bothSides"/>
          <wp:docPr id="2"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 cstate="print"/>
                  <a:srcRect/>
                  <a:stretch>
                    <a:fillRect/>
                  </a:stretch>
                </pic:blipFill>
                <pic:spPr bwMode="auto">
                  <a:xfrm>
                    <a:off x="0" y="0"/>
                    <a:ext cx="431800" cy="266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tab/>
      <w:t>South Lanarkshire Council</w:t>
    </w:r>
  </w:p>
  <w:p w14:paraId="7583B1DB" w14:textId="07590E5A" w:rsidR="00A354C6" w:rsidRDefault="00A354C6">
    <w:pPr>
      <w:pStyle w:val="Footer"/>
    </w:pPr>
    <w:r>
      <w:t xml:space="preserve">                                                                                                                                Education Resources </w:t>
    </w:r>
  </w:p>
  <w:p w14:paraId="415809F3" w14:textId="77777777" w:rsidR="00A354C6" w:rsidRDefault="00A3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89B9" w14:textId="77777777" w:rsidR="00A354C6" w:rsidRDefault="00A354C6" w:rsidP="00BC1518">
      <w:r>
        <w:separator/>
      </w:r>
    </w:p>
  </w:footnote>
  <w:footnote w:type="continuationSeparator" w:id="0">
    <w:p w14:paraId="31BEE1DC" w14:textId="77777777" w:rsidR="00A354C6" w:rsidRDefault="00A354C6" w:rsidP="00BC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26A5" w14:textId="2B615E7E" w:rsidR="00A354C6" w:rsidRDefault="00A354C6">
    <w:pPr>
      <w:pStyle w:val="Header"/>
    </w:pPr>
    <w:r>
      <w:rPr>
        <w:noProof/>
        <w:lang w:eastAsia="en-GB"/>
      </w:rPr>
      <w:drawing>
        <wp:anchor distT="0" distB="0" distL="114300" distR="114300" simplePos="0" relativeHeight="251659264" behindDoc="0" locked="0" layoutInCell="1" allowOverlap="1" wp14:anchorId="2477147D" wp14:editId="41954703">
          <wp:simplePos x="0" y="0"/>
          <wp:positionH relativeFrom="margin">
            <wp:posOffset>-323947</wp:posOffset>
          </wp:positionH>
          <wp:positionV relativeFrom="paragraph">
            <wp:posOffset>-260448</wp:posOffset>
          </wp:positionV>
          <wp:extent cx="562610" cy="583565"/>
          <wp:effectExtent l="0" t="0" r="0" b="635"/>
          <wp:wrapThrough wrapText="bothSides">
            <wp:wrapPolygon edited="0">
              <wp:start x="0" y="0"/>
              <wp:lineTo x="0" y="21153"/>
              <wp:lineTo x="20966" y="21153"/>
              <wp:lineTo x="20966"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Long Calderwood Primary School</w:t>
    </w:r>
  </w:p>
  <w:p w14:paraId="5172DF97" w14:textId="590EC3E5" w:rsidR="00A354C6" w:rsidRDefault="00A354C6">
    <w:pPr>
      <w:pStyle w:val="Header"/>
    </w:pPr>
    <w:r>
      <w:t>Standards and quality report June 2019</w:t>
    </w:r>
  </w:p>
  <w:p w14:paraId="21C60CEF" w14:textId="77777777" w:rsidR="00A354C6" w:rsidRDefault="00A35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A3C"/>
    <w:multiLevelType w:val="hybridMultilevel"/>
    <w:tmpl w:val="188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115AA"/>
    <w:multiLevelType w:val="hybridMultilevel"/>
    <w:tmpl w:val="894A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0C22"/>
    <w:multiLevelType w:val="hybridMultilevel"/>
    <w:tmpl w:val="4F4C9AC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EA0045"/>
    <w:multiLevelType w:val="hybridMultilevel"/>
    <w:tmpl w:val="FDD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F235D"/>
    <w:multiLevelType w:val="hybridMultilevel"/>
    <w:tmpl w:val="9F0C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36155"/>
    <w:multiLevelType w:val="hybridMultilevel"/>
    <w:tmpl w:val="65B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B5A40"/>
    <w:multiLevelType w:val="multilevel"/>
    <w:tmpl w:val="1AC675F0"/>
    <w:lvl w:ilvl="0">
      <w:start w:val="1"/>
      <w:numFmt w:val="decimal"/>
      <w:lvlText w:val="%1"/>
      <w:lvlJc w:val="left"/>
      <w:pPr>
        <w:ind w:left="720" w:hanging="72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440" w:hanging="1440"/>
      </w:pPr>
      <w:rPr>
        <w:rFonts w:eastAsia="Calibri" w:hint="default"/>
        <w:color w:val="auto"/>
      </w:rPr>
    </w:lvl>
    <w:lvl w:ilvl="5">
      <w:start w:val="1"/>
      <w:numFmt w:val="decimal"/>
      <w:lvlText w:val="%1.%2.%3.%4.%5.%6"/>
      <w:lvlJc w:val="left"/>
      <w:pPr>
        <w:ind w:left="1800" w:hanging="180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2160" w:hanging="2160"/>
      </w:pPr>
      <w:rPr>
        <w:rFonts w:eastAsia="Calibri" w:hint="default"/>
        <w:color w:val="auto"/>
      </w:rPr>
    </w:lvl>
    <w:lvl w:ilvl="8">
      <w:start w:val="1"/>
      <w:numFmt w:val="decimal"/>
      <w:lvlText w:val="%1.%2.%3.%4.%5.%6.%7.%8.%9"/>
      <w:lvlJc w:val="left"/>
      <w:pPr>
        <w:ind w:left="2520" w:hanging="2520"/>
      </w:pPr>
      <w:rPr>
        <w:rFonts w:eastAsia="Calibri" w:hint="default"/>
        <w:color w:val="auto"/>
      </w:rPr>
    </w:lvl>
  </w:abstractNum>
  <w:abstractNum w:abstractNumId="7" w15:restartNumberingAfterBreak="0">
    <w:nsid w:val="3A785C0B"/>
    <w:multiLevelType w:val="hybridMultilevel"/>
    <w:tmpl w:val="9D4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77C6E"/>
    <w:multiLevelType w:val="hybridMultilevel"/>
    <w:tmpl w:val="CECC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031CC"/>
    <w:multiLevelType w:val="hybridMultilevel"/>
    <w:tmpl w:val="81B0A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11386C"/>
    <w:multiLevelType w:val="hybridMultilevel"/>
    <w:tmpl w:val="004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2508C"/>
    <w:multiLevelType w:val="hybridMultilevel"/>
    <w:tmpl w:val="85BC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161AB"/>
    <w:multiLevelType w:val="hybridMultilevel"/>
    <w:tmpl w:val="05DC112E"/>
    <w:lvl w:ilvl="0" w:tplc="1E32B4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454F9"/>
    <w:multiLevelType w:val="hybridMultilevel"/>
    <w:tmpl w:val="41C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51175"/>
    <w:multiLevelType w:val="hybridMultilevel"/>
    <w:tmpl w:val="5C2EE602"/>
    <w:lvl w:ilvl="0" w:tplc="60D403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36EC2"/>
    <w:multiLevelType w:val="hybridMultilevel"/>
    <w:tmpl w:val="AA04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752A2"/>
    <w:multiLevelType w:val="hybridMultilevel"/>
    <w:tmpl w:val="BDCA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D67B0"/>
    <w:multiLevelType w:val="hybridMultilevel"/>
    <w:tmpl w:val="3BD0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A6070"/>
    <w:multiLevelType w:val="hybridMultilevel"/>
    <w:tmpl w:val="16A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3631EB"/>
    <w:multiLevelType w:val="hybridMultilevel"/>
    <w:tmpl w:val="9AD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C6D95"/>
    <w:multiLevelType w:val="hybridMultilevel"/>
    <w:tmpl w:val="549A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86930"/>
    <w:multiLevelType w:val="hybridMultilevel"/>
    <w:tmpl w:val="3F4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D1854"/>
    <w:multiLevelType w:val="hybridMultilevel"/>
    <w:tmpl w:val="94C274DE"/>
    <w:lvl w:ilvl="0" w:tplc="71C63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5"/>
  </w:num>
  <w:num w:numId="5">
    <w:abstractNumId w:val="13"/>
  </w:num>
  <w:num w:numId="6">
    <w:abstractNumId w:val="20"/>
  </w:num>
  <w:num w:numId="7">
    <w:abstractNumId w:val="1"/>
  </w:num>
  <w:num w:numId="8">
    <w:abstractNumId w:val="22"/>
  </w:num>
  <w:num w:numId="9">
    <w:abstractNumId w:val="9"/>
  </w:num>
  <w:num w:numId="10">
    <w:abstractNumId w:val="6"/>
  </w:num>
  <w:num w:numId="11">
    <w:abstractNumId w:val="10"/>
  </w:num>
  <w:num w:numId="12">
    <w:abstractNumId w:val="4"/>
  </w:num>
  <w:num w:numId="13">
    <w:abstractNumId w:val="17"/>
  </w:num>
  <w:num w:numId="14">
    <w:abstractNumId w:val="23"/>
  </w:num>
  <w:num w:numId="15">
    <w:abstractNumId w:val="19"/>
  </w:num>
  <w:num w:numId="16">
    <w:abstractNumId w:val="11"/>
  </w:num>
  <w:num w:numId="17">
    <w:abstractNumId w:val="16"/>
  </w:num>
  <w:num w:numId="18">
    <w:abstractNumId w:val="7"/>
  </w:num>
  <w:num w:numId="19">
    <w:abstractNumId w:val="0"/>
  </w:num>
  <w:num w:numId="20">
    <w:abstractNumId w:val="18"/>
  </w:num>
  <w:num w:numId="21">
    <w:abstractNumId w:val="3"/>
  </w:num>
  <w:num w:numId="22">
    <w:abstractNumId w:val="1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37"/>
    <w:rsid w:val="00011062"/>
    <w:rsid w:val="000215BA"/>
    <w:rsid w:val="00080662"/>
    <w:rsid w:val="00090804"/>
    <w:rsid w:val="00095671"/>
    <w:rsid w:val="000B1473"/>
    <w:rsid w:val="000C2B1A"/>
    <w:rsid w:val="000F029A"/>
    <w:rsid w:val="001143C6"/>
    <w:rsid w:val="00116C84"/>
    <w:rsid w:val="00117241"/>
    <w:rsid w:val="00121FAD"/>
    <w:rsid w:val="00151479"/>
    <w:rsid w:val="00151623"/>
    <w:rsid w:val="0015425B"/>
    <w:rsid w:val="00163928"/>
    <w:rsid w:val="00163991"/>
    <w:rsid w:val="001A58D0"/>
    <w:rsid w:val="001B4091"/>
    <w:rsid w:val="001B5AC6"/>
    <w:rsid w:val="001E09A0"/>
    <w:rsid w:val="001E574A"/>
    <w:rsid w:val="001F303F"/>
    <w:rsid w:val="00231B7E"/>
    <w:rsid w:val="0023396C"/>
    <w:rsid w:val="0023637D"/>
    <w:rsid w:val="00240C6A"/>
    <w:rsid w:val="00256F8E"/>
    <w:rsid w:val="00286528"/>
    <w:rsid w:val="002945CF"/>
    <w:rsid w:val="002A7365"/>
    <w:rsid w:val="002D318B"/>
    <w:rsid w:val="002D3AE2"/>
    <w:rsid w:val="00337F05"/>
    <w:rsid w:val="00344034"/>
    <w:rsid w:val="00370228"/>
    <w:rsid w:val="003805F4"/>
    <w:rsid w:val="00380F86"/>
    <w:rsid w:val="00383A82"/>
    <w:rsid w:val="00397D94"/>
    <w:rsid w:val="003B6F76"/>
    <w:rsid w:val="003E4193"/>
    <w:rsid w:val="00427C7B"/>
    <w:rsid w:val="004345A0"/>
    <w:rsid w:val="004364F5"/>
    <w:rsid w:val="004902F4"/>
    <w:rsid w:val="00491DF3"/>
    <w:rsid w:val="00494FD1"/>
    <w:rsid w:val="004A06FE"/>
    <w:rsid w:val="004C77B1"/>
    <w:rsid w:val="004E6008"/>
    <w:rsid w:val="004F379E"/>
    <w:rsid w:val="00501FA9"/>
    <w:rsid w:val="00517A6B"/>
    <w:rsid w:val="00537846"/>
    <w:rsid w:val="005515EA"/>
    <w:rsid w:val="005625AF"/>
    <w:rsid w:val="00592BFB"/>
    <w:rsid w:val="005A0240"/>
    <w:rsid w:val="005B46D3"/>
    <w:rsid w:val="005C290F"/>
    <w:rsid w:val="005D31D0"/>
    <w:rsid w:val="006155E9"/>
    <w:rsid w:val="006265DB"/>
    <w:rsid w:val="00627CBB"/>
    <w:rsid w:val="00660160"/>
    <w:rsid w:val="00662105"/>
    <w:rsid w:val="006732C4"/>
    <w:rsid w:val="00680DF5"/>
    <w:rsid w:val="006C6670"/>
    <w:rsid w:val="006D0981"/>
    <w:rsid w:val="006D6B61"/>
    <w:rsid w:val="006F3CAB"/>
    <w:rsid w:val="00702EDC"/>
    <w:rsid w:val="00724E1E"/>
    <w:rsid w:val="0072632B"/>
    <w:rsid w:val="007741A9"/>
    <w:rsid w:val="0078015D"/>
    <w:rsid w:val="00786977"/>
    <w:rsid w:val="007D1153"/>
    <w:rsid w:val="007E3590"/>
    <w:rsid w:val="00810F37"/>
    <w:rsid w:val="008B399A"/>
    <w:rsid w:val="008F545C"/>
    <w:rsid w:val="0091761F"/>
    <w:rsid w:val="00941480"/>
    <w:rsid w:val="009978C8"/>
    <w:rsid w:val="009B2F24"/>
    <w:rsid w:val="009D354F"/>
    <w:rsid w:val="009F3744"/>
    <w:rsid w:val="00A07355"/>
    <w:rsid w:val="00A077D2"/>
    <w:rsid w:val="00A354C6"/>
    <w:rsid w:val="00A35C1C"/>
    <w:rsid w:val="00A41A56"/>
    <w:rsid w:val="00A63D73"/>
    <w:rsid w:val="00A665EC"/>
    <w:rsid w:val="00A66929"/>
    <w:rsid w:val="00A70A1E"/>
    <w:rsid w:val="00A84082"/>
    <w:rsid w:val="00A969FF"/>
    <w:rsid w:val="00B05A3B"/>
    <w:rsid w:val="00B1065E"/>
    <w:rsid w:val="00B27BF9"/>
    <w:rsid w:val="00B421F5"/>
    <w:rsid w:val="00B5141A"/>
    <w:rsid w:val="00B7181D"/>
    <w:rsid w:val="00B97B2D"/>
    <w:rsid w:val="00BB6EE1"/>
    <w:rsid w:val="00BC1518"/>
    <w:rsid w:val="00BD61BB"/>
    <w:rsid w:val="00BE141E"/>
    <w:rsid w:val="00BF794C"/>
    <w:rsid w:val="00C1512E"/>
    <w:rsid w:val="00C350B2"/>
    <w:rsid w:val="00C371F0"/>
    <w:rsid w:val="00C4231E"/>
    <w:rsid w:val="00C557B0"/>
    <w:rsid w:val="00C945CF"/>
    <w:rsid w:val="00CA0F13"/>
    <w:rsid w:val="00CA6B54"/>
    <w:rsid w:val="00CD25C3"/>
    <w:rsid w:val="00CE6A17"/>
    <w:rsid w:val="00D2457F"/>
    <w:rsid w:val="00D310F9"/>
    <w:rsid w:val="00D34BDB"/>
    <w:rsid w:val="00D5042D"/>
    <w:rsid w:val="00D50BCF"/>
    <w:rsid w:val="00D64AA0"/>
    <w:rsid w:val="00DB10F2"/>
    <w:rsid w:val="00DB62F2"/>
    <w:rsid w:val="00DD6837"/>
    <w:rsid w:val="00DE2E07"/>
    <w:rsid w:val="00E427C3"/>
    <w:rsid w:val="00E441B6"/>
    <w:rsid w:val="00E72BEE"/>
    <w:rsid w:val="00E907AF"/>
    <w:rsid w:val="00EA16F0"/>
    <w:rsid w:val="00EB00A9"/>
    <w:rsid w:val="00EE66B8"/>
    <w:rsid w:val="00EF0A8F"/>
    <w:rsid w:val="00F26CCF"/>
    <w:rsid w:val="00F420C3"/>
    <w:rsid w:val="00FA383D"/>
    <w:rsid w:val="00FA3C8D"/>
    <w:rsid w:val="00FB0637"/>
    <w:rsid w:val="00FE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AFA"/>
  <w14:defaultImageDpi w14:val="32767"/>
  <w15:chartTrackingRefBased/>
  <w15:docId w15:val="{9472FA05-E2CC-8F45-873C-116231EF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F2"/>
  </w:style>
  <w:style w:type="paragraph" w:styleId="Heading1">
    <w:name w:val="heading 1"/>
    <w:basedOn w:val="Normal"/>
    <w:next w:val="Normal"/>
    <w:link w:val="Heading1Char"/>
    <w:uiPriority w:val="9"/>
    <w:qFormat/>
    <w:rsid w:val="00DB62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6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62F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B62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62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62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62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62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2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B62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B62F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B62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B62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B62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62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62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62F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B62F2"/>
    <w:pPr>
      <w:spacing w:after="200"/>
    </w:pPr>
    <w:rPr>
      <w:i/>
      <w:iCs/>
      <w:color w:val="44546A" w:themeColor="text2"/>
      <w:sz w:val="18"/>
      <w:szCs w:val="18"/>
    </w:rPr>
  </w:style>
  <w:style w:type="paragraph" w:styleId="Title">
    <w:name w:val="Title"/>
    <w:basedOn w:val="Normal"/>
    <w:next w:val="Normal"/>
    <w:link w:val="TitleChar"/>
    <w:uiPriority w:val="10"/>
    <w:qFormat/>
    <w:rsid w:val="00DB62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2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62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B62F2"/>
    <w:rPr>
      <w:rFonts w:eastAsiaTheme="minorEastAsia"/>
      <w:color w:val="5A5A5A" w:themeColor="text1" w:themeTint="A5"/>
      <w:spacing w:val="15"/>
      <w:sz w:val="22"/>
      <w:szCs w:val="22"/>
    </w:rPr>
  </w:style>
  <w:style w:type="character" w:styleId="Strong">
    <w:name w:val="Strong"/>
    <w:basedOn w:val="DefaultParagraphFont"/>
    <w:uiPriority w:val="22"/>
    <w:qFormat/>
    <w:rsid w:val="00DB62F2"/>
    <w:rPr>
      <w:b/>
      <w:bCs/>
    </w:rPr>
  </w:style>
  <w:style w:type="character" w:styleId="Emphasis">
    <w:name w:val="Emphasis"/>
    <w:uiPriority w:val="20"/>
    <w:qFormat/>
    <w:rsid w:val="00DB62F2"/>
    <w:rPr>
      <w:i/>
      <w:iCs/>
    </w:rPr>
  </w:style>
  <w:style w:type="paragraph" w:styleId="NoSpacing">
    <w:name w:val="No Spacing"/>
    <w:basedOn w:val="Normal"/>
    <w:link w:val="NoSpacingChar"/>
    <w:uiPriority w:val="1"/>
    <w:qFormat/>
    <w:rsid w:val="00DB62F2"/>
  </w:style>
  <w:style w:type="character" w:customStyle="1" w:styleId="NoSpacingChar">
    <w:name w:val="No Spacing Char"/>
    <w:basedOn w:val="DefaultParagraphFont"/>
    <w:link w:val="NoSpacing"/>
    <w:uiPriority w:val="1"/>
    <w:rsid w:val="002A7365"/>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B62F2"/>
    <w:pPr>
      <w:ind w:left="720"/>
      <w:contextualSpacing/>
    </w:pPr>
  </w:style>
  <w:style w:type="paragraph" w:styleId="Quote">
    <w:name w:val="Quote"/>
    <w:basedOn w:val="Normal"/>
    <w:next w:val="Normal"/>
    <w:link w:val="QuoteChar"/>
    <w:uiPriority w:val="29"/>
    <w:qFormat/>
    <w:rsid w:val="00DB62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62F2"/>
    <w:rPr>
      <w:i/>
      <w:iCs/>
      <w:color w:val="404040" w:themeColor="text1" w:themeTint="BF"/>
    </w:rPr>
  </w:style>
  <w:style w:type="paragraph" w:styleId="IntenseQuote">
    <w:name w:val="Intense Quote"/>
    <w:basedOn w:val="Normal"/>
    <w:next w:val="Normal"/>
    <w:link w:val="IntenseQuoteChar"/>
    <w:uiPriority w:val="30"/>
    <w:qFormat/>
    <w:rsid w:val="00DB62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62F2"/>
    <w:rPr>
      <w:i/>
      <w:iCs/>
      <w:color w:val="4472C4" w:themeColor="accent1"/>
    </w:rPr>
  </w:style>
  <w:style w:type="character" w:styleId="SubtleEmphasis">
    <w:name w:val="Subtle Emphasis"/>
    <w:uiPriority w:val="19"/>
    <w:qFormat/>
    <w:rsid w:val="00DB62F2"/>
    <w:rPr>
      <w:i/>
      <w:iCs/>
      <w:color w:val="404040" w:themeColor="text1" w:themeTint="BF"/>
    </w:rPr>
  </w:style>
  <w:style w:type="character" w:styleId="IntenseEmphasis">
    <w:name w:val="Intense Emphasis"/>
    <w:uiPriority w:val="21"/>
    <w:qFormat/>
    <w:rsid w:val="00DB62F2"/>
    <w:rPr>
      <w:i/>
      <w:iCs/>
      <w:color w:val="4472C4" w:themeColor="accent1"/>
    </w:rPr>
  </w:style>
  <w:style w:type="character" w:styleId="SubtleReference">
    <w:name w:val="Subtle Reference"/>
    <w:uiPriority w:val="31"/>
    <w:qFormat/>
    <w:rsid w:val="00DB62F2"/>
    <w:rPr>
      <w:smallCaps/>
      <w:color w:val="5A5A5A" w:themeColor="text1" w:themeTint="A5"/>
    </w:rPr>
  </w:style>
  <w:style w:type="character" w:styleId="IntenseReference">
    <w:name w:val="Intense Reference"/>
    <w:uiPriority w:val="32"/>
    <w:qFormat/>
    <w:rsid w:val="00DB62F2"/>
    <w:rPr>
      <w:b/>
      <w:bCs/>
      <w:smallCaps/>
      <w:color w:val="4472C4" w:themeColor="accent1"/>
      <w:spacing w:val="5"/>
    </w:rPr>
  </w:style>
  <w:style w:type="character" w:styleId="BookTitle">
    <w:name w:val="Book Title"/>
    <w:uiPriority w:val="33"/>
    <w:qFormat/>
    <w:rsid w:val="00DB62F2"/>
    <w:rPr>
      <w:b/>
      <w:bCs/>
      <w:i/>
      <w:iCs/>
      <w:spacing w:val="5"/>
    </w:rPr>
  </w:style>
  <w:style w:type="paragraph" w:styleId="TOCHeading">
    <w:name w:val="TOC Heading"/>
    <w:basedOn w:val="Heading1"/>
    <w:next w:val="Normal"/>
    <w:uiPriority w:val="39"/>
    <w:semiHidden/>
    <w:unhideWhenUsed/>
    <w:qFormat/>
    <w:rsid w:val="00DB62F2"/>
    <w:pPr>
      <w:outlineLvl w:val="9"/>
    </w:pPr>
  </w:style>
  <w:style w:type="paragraph" w:styleId="Header">
    <w:name w:val="header"/>
    <w:basedOn w:val="Normal"/>
    <w:link w:val="HeaderChar"/>
    <w:uiPriority w:val="99"/>
    <w:unhideWhenUsed/>
    <w:rsid w:val="00BC1518"/>
    <w:pPr>
      <w:tabs>
        <w:tab w:val="center" w:pos="4513"/>
        <w:tab w:val="right" w:pos="9026"/>
      </w:tabs>
    </w:pPr>
  </w:style>
  <w:style w:type="character" w:customStyle="1" w:styleId="HeaderChar">
    <w:name w:val="Header Char"/>
    <w:basedOn w:val="DefaultParagraphFont"/>
    <w:link w:val="Header"/>
    <w:uiPriority w:val="99"/>
    <w:rsid w:val="00BC1518"/>
  </w:style>
  <w:style w:type="paragraph" w:styleId="Footer">
    <w:name w:val="footer"/>
    <w:basedOn w:val="Normal"/>
    <w:link w:val="FooterChar"/>
    <w:uiPriority w:val="99"/>
    <w:unhideWhenUsed/>
    <w:rsid w:val="00BC1518"/>
    <w:pPr>
      <w:tabs>
        <w:tab w:val="center" w:pos="4513"/>
        <w:tab w:val="right" w:pos="9026"/>
      </w:tabs>
    </w:pPr>
  </w:style>
  <w:style w:type="character" w:customStyle="1" w:styleId="FooterChar">
    <w:name w:val="Footer Char"/>
    <w:basedOn w:val="DefaultParagraphFont"/>
    <w:link w:val="Footer"/>
    <w:uiPriority w:val="99"/>
    <w:rsid w:val="00BC1518"/>
  </w:style>
  <w:style w:type="table" w:styleId="TableGrid">
    <w:name w:val="Table Grid"/>
    <w:basedOn w:val="TableNormal"/>
    <w:uiPriority w:val="39"/>
    <w:rsid w:val="00DB62F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3D73"/>
  </w:style>
  <w:style w:type="paragraph" w:styleId="BalloonText">
    <w:name w:val="Balloon Text"/>
    <w:basedOn w:val="Normal"/>
    <w:link w:val="BalloonTextChar"/>
    <w:uiPriority w:val="99"/>
    <w:semiHidden/>
    <w:unhideWhenUsed/>
    <w:rsid w:val="00BB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E1"/>
    <w:rPr>
      <w:rFonts w:ascii="Segoe UI" w:hAnsi="Segoe UI" w:cs="Segoe UI"/>
      <w:sz w:val="18"/>
      <w:szCs w:val="18"/>
    </w:rPr>
  </w:style>
  <w:style w:type="paragraph" w:styleId="NormalWeb">
    <w:name w:val="Normal (Web)"/>
    <w:basedOn w:val="Normal"/>
    <w:uiPriority w:val="99"/>
    <w:unhideWhenUsed/>
    <w:rsid w:val="00DD683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PR8-DC-001.cl06pr8.internal\RMStaff\19-20\Long%20Calderwood%20S&amp;Q%20Final%20Version%20Aug%202019.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Users\lynn468\Downloads\Gap+analysis+June+2019.xlsx"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1" Type="http://schemas.openxmlformats.org/officeDocument/2006/relationships/oleObject" Target="file:///\\PR8-DC-001.cl06pr8.internal\RMStaff\19-20\Long%20Calderwood%20S&amp;Q%20Final%20Version%20Aug%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8-DC-001.cl06pr8.internal\RMStaff\19-20\Long%20Calderwood%20S&amp;Q%20Final%20Version%20Aug%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8-DC-001.cl06pr8.internal\RMStaff\19-20\Long%20Calderwood%20S&amp;Q%20Final%20Version%20Aug%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lynn468\Downloads\Long+Calderwood+Final+gap+over+time+graph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lynn468\Downloads\Long+Calderwood+Final+gap+over+time+graph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lynn468\Downloads\Long+Calderwood+Final+gap+over+time+graph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lynn468\Downloads\Long+Calderwood+Final+gap+over+time+graphs.xlsm"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Users\lynn468\Downloads\Gap+analysis+June+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Reading</a:t>
            </a:r>
          </a:p>
        </c:rich>
      </c:tx>
      <c:layout/>
      <c:overlay val="0"/>
    </c:title>
    <c:autoTitleDeleted val="0"/>
    <c:plotArea>
      <c:layout/>
      <c:lineChart>
        <c:grouping val="standard"/>
        <c:varyColors val="0"/>
        <c:ser>
          <c:idx val="0"/>
          <c:order val="0"/>
          <c:tx>
            <c:strRef>
              <c:f>'[Long Calderwood S&amp;Q Final Version Aug 2019.xlsx]Actual'!$C$12</c:f>
              <c:strCache>
                <c:ptCount val="1"/>
                <c:pt idx="0">
                  <c:v>School</c:v>
                </c:pt>
              </c:strCache>
            </c:strRef>
          </c:tx>
          <c:cat>
            <c:strRef>
              <c:f>'[Long Calderwood S&amp;Q Final Version Aug 2019.xlsx]Actual'!$B$13:$B$16</c:f>
              <c:strCache>
                <c:ptCount val="4"/>
                <c:pt idx="0">
                  <c:v>2015/16</c:v>
                </c:pt>
                <c:pt idx="1">
                  <c:v>2016/17</c:v>
                </c:pt>
                <c:pt idx="2">
                  <c:v>2017/18</c:v>
                </c:pt>
                <c:pt idx="3">
                  <c:v>2018/19</c:v>
                </c:pt>
              </c:strCache>
            </c:strRef>
          </c:cat>
          <c:val>
            <c:numRef>
              <c:f>'[Long Calderwood S&amp;Q Final Version Aug 2019.xlsx]Actual'!$C$13:$C$16</c:f>
              <c:numCache>
                <c:formatCode>0.00</c:formatCode>
                <c:ptCount val="4"/>
                <c:pt idx="0">
                  <c:v>88.888888888888886</c:v>
                </c:pt>
                <c:pt idx="1">
                  <c:v>90.410958904109577</c:v>
                </c:pt>
                <c:pt idx="2">
                  <c:v>90.697674418604649</c:v>
                </c:pt>
                <c:pt idx="3">
                  <c:v>84.615384615384613</c:v>
                </c:pt>
              </c:numCache>
            </c:numRef>
          </c:val>
          <c:smooth val="0"/>
          <c:extLst>
            <c:ext xmlns:c16="http://schemas.microsoft.com/office/drawing/2014/chart" uri="{C3380CC4-5D6E-409C-BE32-E72D297353CC}">
              <c16:uniqueId val="{00000000-10B1-415D-9226-7D9F456534A8}"/>
            </c:ext>
          </c:extLst>
        </c:ser>
        <c:ser>
          <c:idx val="1"/>
          <c:order val="1"/>
          <c:tx>
            <c:strRef>
              <c:f>'[Long Calderwood S&amp;Q Final Version Aug 2019.xlsx]Actual'!$D$12</c:f>
              <c:strCache>
                <c:ptCount val="1"/>
                <c:pt idx="0">
                  <c:v>SLC</c:v>
                </c:pt>
              </c:strCache>
            </c:strRef>
          </c:tx>
          <c:cat>
            <c:strRef>
              <c:f>'[Long Calderwood S&amp;Q Final Version Aug 2019.xlsx]Actual'!$B$13:$B$16</c:f>
              <c:strCache>
                <c:ptCount val="4"/>
                <c:pt idx="0">
                  <c:v>2015/16</c:v>
                </c:pt>
                <c:pt idx="1">
                  <c:v>2016/17</c:v>
                </c:pt>
                <c:pt idx="2">
                  <c:v>2017/18</c:v>
                </c:pt>
                <c:pt idx="3">
                  <c:v>2018/19</c:v>
                </c:pt>
              </c:strCache>
            </c:strRef>
          </c:cat>
          <c:val>
            <c:numRef>
              <c:f>'[Long Calderwood S&amp;Q Final Version Aug 2019.xlsx]Actual'!$D$13:$D$16</c:f>
              <c:numCache>
                <c:formatCode>0.00</c:formatCode>
                <c:ptCount val="4"/>
                <c:pt idx="0">
                  <c:v>75.939777522056005</c:v>
                </c:pt>
                <c:pt idx="1">
                  <c:v>80.099783488656698</c:v>
                </c:pt>
                <c:pt idx="2">
                  <c:v>80.280356128054549</c:v>
                </c:pt>
                <c:pt idx="3">
                  <c:v>78.597096449619087</c:v>
                </c:pt>
              </c:numCache>
            </c:numRef>
          </c:val>
          <c:smooth val="0"/>
          <c:extLst>
            <c:ext xmlns:c16="http://schemas.microsoft.com/office/drawing/2014/chart" uri="{C3380CC4-5D6E-409C-BE32-E72D297353CC}">
              <c16:uniqueId val="{00000001-10B1-415D-9226-7D9F456534A8}"/>
            </c:ext>
          </c:extLst>
        </c:ser>
        <c:ser>
          <c:idx val="2"/>
          <c:order val="2"/>
          <c:tx>
            <c:strRef>
              <c:f>'[Long Calderwood S&amp;Q Final Version Aug 2019.xlsx]Actual'!$E$12</c:f>
              <c:strCache>
                <c:ptCount val="1"/>
                <c:pt idx="0">
                  <c:v>National</c:v>
                </c:pt>
              </c:strCache>
            </c:strRef>
          </c:tx>
          <c:cat>
            <c:strRef>
              <c:f>'[Long Calderwood S&amp;Q Final Version Aug 2019.xlsx]Actual'!$B$13:$B$16</c:f>
              <c:strCache>
                <c:ptCount val="4"/>
                <c:pt idx="0">
                  <c:v>2015/16</c:v>
                </c:pt>
                <c:pt idx="1">
                  <c:v>2016/17</c:v>
                </c:pt>
                <c:pt idx="2">
                  <c:v>2017/18</c:v>
                </c:pt>
                <c:pt idx="3">
                  <c:v>2018/19</c:v>
                </c:pt>
              </c:strCache>
            </c:strRef>
          </c:cat>
          <c:val>
            <c:numRef>
              <c:f>'[Long Calderwood S&amp;Q Final Version Aug 2019.xlsx]Actual'!$E$13:$E$16</c:f>
              <c:numCache>
                <c:formatCode>0.00</c:formatCode>
                <c:ptCount val="4"/>
                <c:pt idx="0">
                  <c:v>76</c:v>
                </c:pt>
                <c:pt idx="1">
                  <c:v>78</c:v>
                </c:pt>
                <c:pt idx="2">
                  <c:v>79.099999999999994</c:v>
                </c:pt>
              </c:numCache>
            </c:numRef>
          </c:val>
          <c:smooth val="0"/>
          <c:extLst>
            <c:ext xmlns:c16="http://schemas.microsoft.com/office/drawing/2014/chart" uri="{C3380CC4-5D6E-409C-BE32-E72D297353CC}">
              <c16:uniqueId val="{00000002-10B1-415D-9226-7D9F456534A8}"/>
            </c:ext>
          </c:extLst>
        </c:ser>
        <c:dLbls>
          <c:showLegendKey val="0"/>
          <c:showVal val="0"/>
          <c:showCatName val="0"/>
          <c:showSerName val="0"/>
          <c:showPercent val="0"/>
          <c:showBubbleSize val="0"/>
        </c:dLbls>
        <c:marker val="1"/>
        <c:smooth val="0"/>
        <c:axId val="417280816"/>
        <c:axId val="417281208"/>
      </c:lineChart>
      <c:catAx>
        <c:axId val="417280816"/>
        <c:scaling>
          <c:orientation val="minMax"/>
        </c:scaling>
        <c:delete val="0"/>
        <c:axPos val="b"/>
        <c:numFmt formatCode="General" sourceLinked="0"/>
        <c:majorTickMark val="out"/>
        <c:minorTickMark val="none"/>
        <c:tickLblPos val="nextTo"/>
        <c:crossAx val="417281208"/>
        <c:crosses val="autoZero"/>
        <c:auto val="1"/>
        <c:lblAlgn val="ctr"/>
        <c:lblOffset val="100"/>
        <c:noMultiLvlLbl val="0"/>
      </c:catAx>
      <c:valAx>
        <c:axId val="417281208"/>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417280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Long Calderwood Gap at June 2019</a:t>
            </a:r>
          </a:p>
        </c:rich>
      </c:tx>
      <c:layout>
        <c:manualLayout>
          <c:xMode val="edge"/>
          <c:yMode val="edge"/>
          <c:x val="0.24266232519161268"/>
          <c:y val="1.81158806762057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'School '!$B$1</c:f>
              <c:strCache>
                <c:ptCount val="1"/>
                <c:pt idx="0">
                  <c:v>SIMD 1-2 + FME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'School '!$A$2:$A$5</c:f>
              <c:strCache>
                <c:ptCount val="4"/>
                <c:pt idx="0">
                  <c:v>Listening &amp; Talking</c:v>
                </c:pt>
                <c:pt idx="1">
                  <c:v>Writing</c:v>
                </c:pt>
                <c:pt idx="2">
                  <c:v>Reading</c:v>
                </c:pt>
                <c:pt idx="3">
                  <c:v>Numeracy</c:v>
                </c:pt>
              </c:strCache>
            </c:strRef>
          </c:cat>
          <c:val>
            <c:numRef>
              <c:f>'School '!$B$2:$B$5</c:f>
              <c:numCache>
                <c:formatCode>General</c:formatCode>
                <c:ptCount val="4"/>
                <c:pt idx="0">
                  <c:v>93</c:v>
                </c:pt>
                <c:pt idx="1">
                  <c:v>79</c:v>
                </c:pt>
                <c:pt idx="2">
                  <c:v>80</c:v>
                </c:pt>
                <c:pt idx="3">
                  <c:v>81</c:v>
                </c:pt>
              </c:numCache>
            </c:numRef>
          </c:val>
          <c:extLst>
            <c:ext xmlns:c16="http://schemas.microsoft.com/office/drawing/2014/chart" uri="{C3380CC4-5D6E-409C-BE32-E72D297353CC}">
              <c16:uniqueId val="{00000000-DFF1-8F44-941A-BB92B0E1318E}"/>
            </c:ext>
          </c:extLst>
        </c:ser>
        <c:ser>
          <c:idx val="1"/>
          <c:order val="1"/>
          <c:tx>
            <c:strRef>
              <c:f>'School '!$C$1</c:f>
              <c:strCache>
                <c:ptCount val="1"/>
                <c:pt idx="0">
                  <c:v>SIMD 3-10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'School '!$A$2:$A$5</c:f>
              <c:strCache>
                <c:ptCount val="4"/>
                <c:pt idx="0">
                  <c:v>Listening &amp; Talking</c:v>
                </c:pt>
                <c:pt idx="1">
                  <c:v>Writing</c:v>
                </c:pt>
                <c:pt idx="2">
                  <c:v>Reading</c:v>
                </c:pt>
                <c:pt idx="3">
                  <c:v>Numeracy</c:v>
                </c:pt>
              </c:strCache>
            </c:strRef>
          </c:cat>
          <c:val>
            <c:numRef>
              <c:f>'School '!$C$2:$C$5</c:f>
              <c:numCache>
                <c:formatCode>General</c:formatCode>
                <c:ptCount val="4"/>
                <c:pt idx="0">
                  <c:v>97</c:v>
                </c:pt>
                <c:pt idx="1">
                  <c:v>91</c:v>
                </c:pt>
                <c:pt idx="2">
                  <c:v>90</c:v>
                </c:pt>
                <c:pt idx="3">
                  <c:v>93</c:v>
                </c:pt>
              </c:numCache>
            </c:numRef>
          </c:val>
          <c:extLst>
            <c:ext xmlns:c16="http://schemas.microsoft.com/office/drawing/2014/chart" uri="{C3380CC4-5D6E-409C-BE32-E72D297353CC}">
              <c16:uniqueId val="{00000001-DFF1-8F44-941A-BB92B0E1318E}"/>
            </c:ext>
          </c:extLst>
        </c:ser>
        <c:dLbls>
          <c:dLblPos val="inEnd"/>
          <c:showLegendKey val="0"/>
          <c:showVal val="1"/>
          <c:showCatName val="0"/>
          <c:showSerName val="0"/>
          <c:showPercent val="0"/>
          <c:showBubbleSize val="0"/>
        </c:dLbls>
        <c:gapWidth val="182"/>
        <c:axId val="455742328"/>
        <c:axId val="455743312"/>
      </c:barChart>
      <c:catAx>
        <c:axId val="455742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743312"/>
        <c:crosses val="autoZero"/>
        <c:auto val="1"/>
        <c:lblAlgn val="ctr"/>
        <c:lblOffset val="100"/>
        <c:noMultiLvlLbl val="0"/>
      </c:catAx>
      <c:valAx>
        <c:axId val="455743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742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Writing</a:t>
            </a:r>
          </a:p>
        </c:rich>
      </c:tx>
      <c:layout>
        <c:manualLayout>
          <c:xMode val="edge"/>
          <c:yMode val="edge"/>
          <c:x val="0.41152144107188637"/>
          <c:y val="4.9623961730938533E-2"/>
        </c:manualLayout>
      </c:layout>
      <c:overlay val="0"/>
    </c:title>
    <c:autoTitleDeleted val="0"/>
    <c:plotArea>
      <c:layout/>
      <c:lineChart>
        <c:grouping val="standard"/>
        <c:varyColors val="0"/>
        <c:ser>
          <c:idx val="0"/>
          <c:order val="0"/>
          <c:tx>
            <c:strRef>
              <c:f>'[Long Calderwood S&amp;Q Final Version Aug 2019.xlsx]Actual'!$C$27</c:f>
              <c:strCache>
                <c:ptCount val="1"/>
                <c:pt idx="0">
                  <c:v>School</c:v>
                </c:pt>
              </c:strCache>
            </c:strRef>
          </c:tx>
          <c:cat>
            <c:strRef>
              <c:f>'[Long Calderwood S&amp;Q Final Version Aug 2019.xlsx]Actual'!$B$28:$B$31</c:f>
              <c:strCache>
                <c:ptCount val="4"/>
                <c:pt idx="0">
                  <c:v>2015/16</c:v>
                </c:pt>
                <c:pt idx="1">
                  <c:v>2016/17</c:v>
                </c:pt>
                <c:pt idx="2">
                  <c:v>2017/18</c:v>
                </c:pt>
                <c:pt idx="3">
                  <c:v>2018/19</c:v>
                </c:pt>
              </c:strCache>
            </c:strRef>
          </c:cat>
          <c:val>
            <c:numRef>
              <c:f>'[Long Calderwood S&amp;Q Final Version Aug 2019.xlsx]Actual'!$C$28:$C$31</c:f>
              <c:numCache>
                <c:formatCode>0.00</c:formatCode>
                <c:ptCount val="4"/>
                <c:pt idx="0">
                  <c:v>80.246913580246911</c:v>
                </c:pt>
                <c:pt idx="1">
                  <c:v>80.821917808219183</c:v>
                </c:pt>
                <c:pt idx="2">
                  <c:v>91.860465116279073</c:v>
                </c:pt>
                <c:pt idx="3">
                  <c:v>83.333333333333343</c:v>
                </c:pt>
              </c:numCache>
            </c:numRef>
          </c:val>
          <c:smooth val="0"/>
          <c:extLst>
            <c:ext xmlns:c16="http://schemas.microsoft.com/office/drawing/2014/chart" uri="{C3380CC4-5D6E-409C-BE32-E72D297353CC}">
              <c16:uniqueId val="{00000000-10B7-45B5-9FB6-63469A3B44C3}"/>
            </c:ext>
          </c:extLst>
        </c:ser>
        <c:ser>
          <c:idx val="1"/>
          <c:order val="1"/>
          <c:tx>
            <c:strRef>
              <c:f>'[Long Calderwood S&amp;Q Final Version Aug 2019.xlsx]Actual'!$D$27</c:f>
              <c:strCache>
                <c:ptCount val="1"/>
                <c:pt idx="0">
                  <c:v>SLC</c:v>
                </c:pt>
              </c:strCache>
            </c:strRef>
          </c:tx>
          <c:cat>
            <c:strRef>
              <c:f>'[Long Calderwood S&amp;Q Final Version Aug 2019.xlsx]Actual'!$B$28:$B$31</c:f>
              <c:strCache>
                <c:ptCount val="4"/>
                <c:pt idx="0">
                  <c:v>2015/16</c:v>
                </c:pt>
                <c:pt idx="1">
                  <c:v>2016/17</c:v>
                </c:pt>
                <c:pt idx="2">
                  <c:v>2017/18</c:v>
                </c:pt>
                <c:pt idx="3">
                  <c:v>2018/19</c:v>
                </c:pt>
              </c:strCache>
            </c:strRef>
          </c:cat>
          <c:val>
            <c:numRef>
              <c:f>'[Long Calderwood S&amp;Q Final Version Aug 2019.xlsx]Actual'!$D$28:$D$31</c:f>
              <c:numCache>
                <c:formatCode>0.00</c:formatCode>
                <c:ptCount val="4"/>
                <c:pt idx="0">
                  <c:v>69.761196892682463</c:v>
                </c:pt>
                <c:pt idx="1">
                  <c:v>75.557437200112901</c:v>
                </c:pt>
                <c:pt idx="2">
                  <c:v>74.786729857819907</c:v>
                </c:pt>
                <c:pt idx="3">
                  <c:v>74.892210405288878</c:v>
                </c:pt>
              </c:numCache>
            </c:numRef>
          </c:val>
          <c:smooth val="0"/>
          <c:extLst>
            <c:ext xmlns:c16="http://schemas.microsoft.com/office/drawing/2014/chart" uri="{C3380CC4-5D6E-409C-BE32-E72D297353CC}">
              <c16:uniqueId val="{00000001-10B7-45B5-9FB6-63469A3B44C3}"/>
            </c:ext>
          </c:extLst>
        </c:ser>
        <c:ser>
          <c:idx val="2"/>
          <c:order val="2"/>
          <c:tx>
            <c:strRef>
              <c:f>'[Long Calderwood S&amp;Q Final Version Aug 2019.xlsx]Actual'!$E$27</c:f>
              <c:strCache>
                <c:ptCount val="1"/>
                <c:pt idx="0">
                  <c:v>National</c:v>
                </c:pt>
              </c:strCache>
            </c:strRef>
          </c:tx>
          <c:cat>
            <c:strRef>
              <c:f>'[Long Calderwood S&amp;Q Final Version Aug 2019.xlsx]Actual'!$B$28:$B$31</c:f>
              <c:strCache>
                <c:ptCount val="4"/>
                <c:pt idx="0">
                  <c:v>2015/16</c:v>
                </c:pt>
                <c:pt idx="1">
                  <c:v>2016/17</c:v>
                </c:pt>
                <c:pt idx="2">
                  <c:v>2017/18</c:v>
                </c:pt>
                <c:pt idx="3">
                  <c:v>2018/19</c:v>
                </c:pt>
              </c:strCache>
            </c:strRef>
          </c:cat>
          <c:val>
            <c:numRef>
              <c:f>'[Long Calderwood S&amp;Q Final Version Aug 2019.xlsx]Actual'!$E$28:$E$31</c:f>
              <c:numCache>
                <c:formatCode>0.00</c:formatCode>
                <c:ptCount val="4"/>
                <c:pt idx="0">
                  <c:v>71</c:v>
                </c:pt>
                <c:pt idx="1">
                  <c:v>72</c:v>
                </c:pt>
                <c:pt idx="2">
                  <c:v>74.3</c:v>
                </c:pt>
              </c:numCache>
            </c:numRef>
          </c:val>
          <c:smooth val="0"/>
          <c:extLst>
            <c:ext xmlns:c16="http://schemas.microsoft.com/office/drawing/2014/chart" uri="{C3380CC4-5D6E-409C-BE32-E72D297353CC}">
              <c16:uniqueId val="{00000002-10B7-45B5-9FB6-63469A3B44C3}"/>
            </c:ext>
          </c:extLst>
        </c:ser>
        <c:dLbls>
          <c:showLegendKey val="0"/>
          <c:showVal val="0"/>
          <c:showCatName val="0"/>
          <c:showSerName val="0"/>
          <c:showPercent val="0"/>
          <c:showBubbleSize val="0"/>
        </c:dLbls>
        <c:marker val="1"/>
        <c:smooth val="0"/>
        <c:axId val="580719952"/>
        <c:axId val="580720344"/>
      </c:lineChart>
      <c:catAx>
        <c:axId val="580719952"/>
        <c:scaling>
          <c:orientation val="minMax"/>
        </c:scaling>
        <c:delete val="0"/>
        <c:axPos val="b"/>
        <c:numFmt formatCode="General" sourceLinked="0"/>
        <c:majorTickMark val="out"/>
        <c:minorTickMark val="none"/>
        <c:tickLblPos val="nextTo"/>
        <c:crossAx val="580720344"/>
        <c:crosses val="autoZero"/>
        <c:auto val="1"/>
        <c:lblAlgn val="ctr"/>
        <c:lblOffset val="100"/>
        <c:noMultiLvlLbl val="0"/>
      </c:catAx>
      <c:valAx>
        <c:axId val="580720344"/>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5807199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Listening</a:t>
            </a:r>
            <a:r>
              <a:rPr lang="en-US" baseline="0"/>
              <a:t> &amp; Talking</a:t>
            </a:r>
            <a:endParaRPr lang="en-US"/>
          </a:p>
        </c:rich>
      </c:tx>
      <c:layout/>
      <c:overlay val="0"/>
    </c:title>
    <c:autoTitleDeleted val="0"/>
    <c:plotArea>
      <c:layout/>
      <c:lineChart>
        <c:grouping val="standard"/>
        <c:varyColors val="0"/>
        <c:ser>
          <c:idx val="0"/>
          <c:order val="0"/>
          <c:tx>
            <c:strRef>
              <c:f>Actual!$C$43</c:f>
              <c:strCache>
                <c:ptCount val="1"/>
                <c:pt idx="0">
                  <c:v>School</c:v>
                </c:pt>
              </c:strCache>
            </c:strRef>
          </c:tx>
          <c:cat>
            <c:strRef>
              <c:f>Actual!$B$44:$B$47</c:f>
              <c:strCache>
                <c:ptCount val="4"/>
                <c:pt idx="0">
                  <c:v>2015/16</c:v>
                </c:pt>
                <c:pt idx="1">
                  <c:v>2016/17</c:v>
                </c:pt>
                <c:pt idx="2">
                  <c:v>2017/18</c:v>
                </c:pt>
                <c:pt idx="3">
                  <c:v>2018/19</c:v>
                </c:pt>
              </c:strCache>
            </c:strRef>
          </c:cat>
          <c:val>
            <c:numRef>
              <c:f>Actual!$C$44:$C$47</c:f>
              <c:numCache>
                <c:formatCode>0.00</c:formatCode>
                <c:ptCount val="4"/>
                <c:pt idx="0">
                  <c:v>96.296296296296291</c:v>
                </c:pt>
                <c:pt idx="1">
                  <c:v>97.260273972602747</c:v>
                </c:pt>
                <c:pt idx="2">
                  <c:v>96.511627906976756</c:v>
                </c:pt>
                <c:pt idx="3">
                  <c:v>96.15384615384616</c:v>
                </c:pt>
              </c:numCache>
            </c:numRef>
          </c:val>
          <c:smooth val="0"/>
          <c:extLst>
            <c:ext xmlns:c16="http://schemas.microsoft.com/office/drawing/2014/chart" uri="{C3380CC4-5D6E-409C-BE32-E72D297353CC}">
              <c16:uniqueId val="{00000000-0117-4EBF-A833-67B8B9409B52}"/>
            </c:ext>
          </c:extLst>
        </c:ser>
        <c:ser>
          <c:idx val="1"/>
          <c:order val="1"/>
          <c:tx>
            <c:strRef>
              <c:f>Actual!$D$43</c:f>
              <c:strCache>
                <c:ptCount val="1"/>
                <c:pt idx="0">
                  <c:v>SLC</c:v>
                </c:pt>
              </c:strCache>
            </c:strRef>
          </c:tx>
          <c:cat>
            <c:strRef>
              <c:f>Actual!$B$44:$B$47</c:f>
              <c:strCache>
                <c:ptCount val="4"/>
                <c:pt idx="0">
                  <c:v>2015/16</c:v>
                </c:pt>
                <c:pt idx="1">
                  <c:v>2016/17</c:v>
                </c:pt>
                <c:pt idx="2">
                  <c:v>2017/18</c:v>
                </c:pt>
                <c:pt idx="3">
                  <c:v>2018/19</c:v>
                </c:pt>
              </c:strCache>
            </c:strRef>
          </c:cat>
          <c:val>
            <c:numRef>
              <c:f>Actual!$D$44:$D$47</c:f>
              <c:numCache>
                <c:formatCode>0.00</c:formatCode>
                <c:ptCount val="4"/>
                <c:pt idx="0">
                  <c:v>82.089838138109371</c:v>
                </c:pt>
                <c:pt idx="1">
                  <c:v>85.913108895993986</c:v>
                </c:pt>
                <c:pt idx="2">
                  <c:v>85.746691871455567</c:v>
                </c:pt>
                <c:pt idx="3">
                  <c:v>85.454023812939312</c:v>
                </c:pt>
              </c:numCache>
            </c:numRef>
          </c:val>
          <c:smooth val="0"/>
          <c:extLst>
            <c:ext xmlns:c16="http://schemas.microsoft.com/office/drawing/2014/chart" uri="{C3380CC4-5D6E-409C-BE32-E72D297353CC}">
              <c16:uniqueId val="{00000001-0117-4EBF-A833-67B8B9409B52}"/>
            </c:ext>
          </c:extLst>
        </c:ser>
        <c:ser>
          <c:idx val="2"/>
          <c:order val="2"/>
          <c:tx>
            <c:strRef>
              <c:f>Actual!$E$43</c:f>
              <c:strCache>
                <c:ptCount val="1"/>
                <c:pt idx="0">
                  <c:v>National</c:v>
                </c:pt>
              </c:strCache>
            </c:strRef>
          </c:tx>
          <c:cat>
            <c:strRef>
              <c:f>Actual!$B$44:$B$47</c:f>
              <c:strCache>
                <c:ptCount val="4"/>
                <c:pt idx="0">
                  <c:v>2015/16</c:v>
                </c:pt>
                <c:pt idx="1">
                  <c:v>2016/17</c:v>
                </c:pt>
                <c:pt idx="2">
                  <c:v>2017/18</c:v>
                </c:pt>
                <c:pt idx="3">
                  <c:v>2018/19</c:v>
                </c:pt>
              </c:strCache>
            </c:strRef>
          </c:cat>
          <c:val>
            <c:numRef>
              <c:f>Actual!$E$44:$E$47</c:f>
              <c:numCache>
                <c:formatCode>0.00</c:formatCode>
                <c:ptCount val="4"/>
                <c:pt idx="0">
                  <c:v>81</c:v>
                </c:pt>
                <c:pt idx="1">
                  <c:v>83</c:v>
                </c:pt>
                <c:pt idx="2">
                  <c:v>91.2</c:v>
                </c:pt>
              </c:numCache>
            </c:numRef>
          </c:val>
          <c:smooth val="0"/>
          <c:extLst>
            <c:ext xmlns:c16="http://schemas.microsoft.com/office/drawing/2014/chart" uri="{C3380CC4-5D6E-409C-BE32-E72D297353CC}">
              <c16:uniqueId val="{00000002-0117-4EBF-A833-67B8B9409B52}"/>
            </c:ext>
          </c:extLst>
        </c:ser>
        <c:dLbls>
          <c:showLegendKey val="0"/>
          <c:showVal val="0"/>
          <c:showCatName val="0"/>
          <c:showSerName val="0"/>
          <c:showPercent val="0"/>
          <c:showBubbleSize val="0"/>
        </c:dLbls>
        <c:marker val="1"/>
        <c:smooth val="0"/>
        <c:axId val="580721128"/>
        <c:axId val="580721520"/>
      </c:lineChart>
      <c:catAx>
        <c:axId val="580721128"/>
        <c:scaling>
          <c:orientation val="minMax"/>
        </c:scaling>
        <c:delete val="0"/>
        <c:axPos val="b"/>
        <c:numFmt formatCode="General" sourceLinked="0"/>
        <c:majorTickMark val="out"/>
        <c:minorTickMark val="none"/>
        <c:tickLblPos val="nextTo"/>
        <c:crossAx val="580721520"/>
        <c:crosses val="autoZero"/>
        <c:auto val="1"/>
        <c:lblAlgn val="ctr"/>
        <c:lblOffset val="100"/>
        <c:noMultiLvlLbl val="0"/>
      </c:catAx>
      <c:valAx>
        <c:axId val="580721520"/>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580721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Numeracy</a:t>
            </a:r>
          </a:p>
        </c:rich>
      </c:tx>
      <c:layout/>
      <c:overlay val="0"/>
    </c:title>
    <c:autoTitleDeleted val="0"/>
    <c:plotArea>
      <c:layout/>
      <c:lineChart>
        <c:grouping val="standard"/>
        <c:varyColors val="0"/>
        <c:ser>
          <c:idx val="0"/>
          <c:order val="0"/>
          <c:tx>
            <c:strRef>
              <c:f>Actual!$C$59</c:f>
              <c:strCache>
                <c:ptCount val="1"/>
                <c:pt idx="0">
                  <c:v>School</c:v>
                </c:pt>
              </c:strCache>
            </c:strRef>
          </c:tx>
          <c:cat>
            <c:strRef>
              <c:f>Actual!$B$60:$B$63</c:f>
              <c:strCache>
                <c:ptCount val="4"/>
                <c:pt idx="0">
                  <c:v>2015/16</c:v>
                </c:pt>
                <c:pt idx="1">
                  <c:v>2016/17</c:v>
                </c:pt>
                <c:pt idx="2">
                  <c:v>2017/18</c:v>
                </c:pt>
                <c:pt idx="3">
                  <c:v>2018/19</c:v>
                </c:pt>
              </c:strCache>
            </c:strRef>
          </c:cat>
          <c:val>
            <c:numRef>
              <c:f>Actual!$C$60:$C$63</c:f>
              <c:numCache>
                <c:formatCode>0.00</c:formatCode>
                <c:ptCount val="4"/>
                <c:pt idx="0">
                  <c:v>83.950617283950606</c:v>
                </c:pt>
                <c:pt idx="1">
                  <c:v>93.150684931506845</c:v>
                </c:pt>
                <c:pt idx="2">
                  <c:v>93.023255813953483</c:v>
                </c:pt>
                <c:pt idx="3">
                  <c:v>87.179487179487182</c:v>
                </c:pt>
              </c:numCache>
            </c:numRef>
          </c:val>
          <c:smooth val="0"/>
          <c:extLst>
            <c:ext xmlns:c16="http://schemas.microsoft.com/office/drawing/2014/chart" uri="{C3380CC4-5D6E-409C-BE32-E72D297353CC}">
              <c16:uniqueId val="{00000000-E54C-4231-BD26-DA20F9F5470A}"/>
            </c:ext>
          </c:extLst>
        </c:ser>
        <c:ser>
          <c:idx val="1"/>
          <c:order val="1"/>
          <c:tx>
            <c:strRef>
              <c:f>Actual!$D$59</c:f>
              <c:strCache>
                <c:ptCount val="1"/>
                <c:pt idx="0">
                  <c:v>SLC</c:v>
                </c:pt>
              </c:strCache>
            </c:strRef>
          </c:tx>
          <c:cat>
            <c:strRef>
              <c:f>Actual!$B$60:$B$63</c:f>
              <c:strCache>
                <c:ptCount val="4"/>
                <c:pt idx="0">
                  <c:v>2015/16</c:v>
                </c:pt>
                <c:pt idx="1">
                  <c:v>2016/17</c:v>
                </c:pt>
                <c:pt idx="2">
                  <c:v>2017/18</c:v>
                </c:pt>
                <c:pt idx="3">
                  <c:v>2018/19</c:v>
                </c:pt>
              </c:strCache>
            </c:strRef>
          </c:cat>
          <c:val>
            <c:numRef>
              <c:f>Actual!$D$60:$D$63</c:f>
              <c:numCache>
                <c:formatCode>0.00</c:formatCode>
                <c:ptCount val="4"/>
                <c:pt idx="0">
                  <c:v>74.17871851355234</c:v>
                </c:pt>
                <c:pt idx="1">
                  <c:v>78.265765765765778</c:v>
                </c:pt>
                <c:pt idx="2">
                  <c:v>78.857573758129888</c:v>
                </c:pt>
                <c:pt idx="3">
                  <c:v>80.991261996848579</c:v>
                </c:pt>
              </c:numCache>
            </c:numRef>
          </c:val>
          <c:smooth val="0"/>
          <c:extLst>
            <c:ext xmlns:c16="http://schemas.microsoft.com/office/drawing/2014/chart" uri="{C3380CC4-5D6E-409C-BE32-E72D297353CC}">
              <c16:uniqueId val="{00000001-E54C-4231-BD26-DA20F9F5470A}"/>
            </c:ext>
          </c:extLst>
        </c:ser>
        <c:ser>
          <c:idx val="2"/>
          <c:order val="2"/>
          <c:tx>
            <c:strRef>
              <c:f>Actual!$E$59</c:f>
              <c:strCache>
                <c:ptCount val="1"/>
                <c:pt idx="0">
                  <c:v>National</c:v>
                </c:pt>
              </c:strCache>
            </c:strRef>
          </c:tx>
          <c:cat>
            <c:strRef>
              <c:f>Actual!$B$60:$B$63</c:f>
              <c:strCache>
                <c:ptCount val="4"/>
                <c:pt idx="0">
                  <c:v>2015/16</c:v>
                </c:pt>
                <c:pt idx="1">
                  <c:v>2016/17</c:v>
                </c:pt>
                <c:pt idx="2">
                  <c:v>2017/18</c:v>
                </c:pt>
                <c:pt idx="3">
                  <c:v>2018/19</c:v>
                </c:pt>
              </c:strCache>
            </c:strRef>
          </c:cat>
          <c:val>
            <c:numRef>
              <c:f>Actual!$E$60:$E$63</c:f>
              <c:numCache>
                <c:formatCode>0.00</c:formatCode>
                <c:ptCount val="4"/>
                <c:pt idx="0">
                  <c:v>75</c:v>
                </c:pt>
                <c:pt idx="1">
                  <c:v>76</c:v>
                </c:pt>
                <c:pt idx="2">
                  <c:v>78.400000000000006</c:v>
                </c:pt>
              </c:numCache>
            </c:numRef>
          </c:val>
          <c:smooth val="0"/>
          <c:extLst>
            <c:ext xmlns:c16="http://schemas.microsoft.com/office/drawing/2014/chart" uri="{C3380CC4-5D6E-409C-BE32-E72D297353CC}">
              <c16:uniqueId val="{00000002-E54C-4231-BD26-DA20F9F5470A}"/>
            </c:ext>
          </c:extLst>
        </c:ser>
        <c:dLbls>
          <c:showLegendKey val="0"/>
          <c:showVal val="0"/>
          <c:showCatName val="0"/>
          <c:showSerName val="0"/>
          <c:showPercent val="0"/>
          <c:showBubbleSize val="0"/>
        </c:dLbls>
        <c:marker val="1"/>
        <c:smooth val="0"/>
        <c:axId val="665965008"/>
        <c:axId val="665965400"/>
      </c:lineChart>
      <c:catAx>
        <c:axId val="665965008"/>
        <c:scaling>
          <c:orientation val="minMax"/>
        </c:scaling>
        <c:delete val="0"/>
        <c:axPos val="b"/>
        <c:numFmt formatCode="General" sourceLinked="0"/>
        <c:majorTickMark val="out"/>
        <c:minorTickMark val="none"/>
        <c:tickLblPos val="nextTo"/>
        <c:crossAx val="665965400"/>
        <c:crosses val="autoZero"/>
        <c:auto val="1"/>
        <c:lblAlgn val="ctr"/>
        <c:lblOffset val="100"/>
        <c:noMultiLvlLbl val="0"/>
      </c:catAx>
      <c:valAx>
        <c:axId val="665965400"/>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665965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anose="020B0604020202020204" pitchFamily="34" charset="0"/>
                <a:cs typeface="Arial" panose="020B0604020202020204" pitchFamily="34" charset="0"/>
              </a:rPr>
              <a:t>Closing the Gap Attainment Over Time: Reading</a:t>
            </a:r>
          </a:p>
        </c:rich>
      </c:tx>
      <c:layout>
        <c:manualLayout>
          <c:xMode val="edge"/>
          <c:yMode val="edge"/>
          <c:x val="0.20861790138465472"/>
          <c:y val="1.2106095433722959E-2"/>
        </c:manualLayout>
      </c:layout>
      <c:overlay val="0"/>
    </c:title>
    <c:autoTitleDeleted val="0"/>
    <c:plotArea>
      <c:layout>
        <c:manualLayout>
          <c:layoutTarget val="inner"/>
          <c:xMode val="edge"/>
          <c:yMode val="edge"/>
          <c:x val="0.13374356198823265"/>
          <c:y val="0.11615622789419364"/>
          <c:w val="0.66879458357491539"/>
          <c:h val="0.75615113328225281"/>
        </c:manualLayout>
      </c:layout>
      <c:lineChart>
        <c:grouping val="standard"/>
        <c:varyColors val="0"/>
        <c:ser>
          <c:idx val="0"/>
          <c:order val="0"/>
          <c:tx>
            <c:strRef>
              <c:f>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b="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(Sheet1!$C$1,Sheet1!$H$1,Sheet1!$M$1)</c:f>
              <c:strCache>
                <c:ptCount val="3"/>
                <c:pt idx="0">
                  <c:v>2015-2016</c:v>
                </c:pt>
                <c:pt idx="1">
                  <c:v>2016-2017</c:v>
                </c:pt>
                <c:pt idx="2">
                  <c:v>2017-2018</c:v>
                </c:pt>
              </c:strCache>
            </c:strRef>
          </c:cat>
          <c:val>
            <c:numRef>
              <c:f>(Sheet1!$C$3,Sheet1!$H$3,Sheet1!$M$3)</c:f>
              <c:numCache>
                <c:formatCode>0.00</c:formatCode>
                <c:ptCount val="3"/>
                <c:pt idx="0">
                  <c:v>85.714285714285708</c:v>
                </c:pt>
                <c:pt idx="1">
                  <c:v>89.473684210526315</c:v>
                </c:pt>
                <c:pt idx="2">
                  <c:v>86.956521739130437</c:v>
                </c:pt>
              </c:numCache>
            </c:numRef>
          </c:val>
          <c:smooth val="0"/>
          <c:extLst>
            <c:ext xmlns:c16="http://schemas.microsoft.com/office/drawing/2014/chart" uri="{C3380CC4-5D6E-409C-BE32-E72D297353CC}">
              <c16:uniqueId val="{00000000-2AFD-1644-A2BD-368D529A048F}"/>
            </c:ext>
          </c:extLst>
        </c:ser>
        <c:ser>
          <c:idx val="1"/>
          <c:order val="1"/>
          <c:tx>
            <c:strRef>
              <c:f>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(Sheet1!$C$1,Sheet1!$H$1,Sheet1!$M$1)</c:f>
              <c:strCache>
                <c:ptCount val="3"/>
                <c:pt idx="0">
                  <c:v>2015-2016</c:v>
                </c:pt>
                <c:pt idx="1">
                  <c:v>2016-2017</c:v>
                </c:pt>
                <c:pt idx="2">
                  <c:v>2017-2018</c:v>
                </c:pt>
              </c:strCache>
            </c:strRef>
          </c:cat>
          <c:val>
            <c:numRef>
              <c:f>(Sheet1!$C$4,Sheet1!$H$4,Sheet1!$M$4)</c:f>
              <c:numCache>
                <c:formatCode>0.00</c:formatCode>
                <c:ptCount val="3"/>
                <c:pt idx="0">
                  <c:v>92</c:v>
                </c:pt>
                <c:pt idx="1">
                  <c:v>90.740740740740748</c:v>
                </c:pt>
                <c:pt idx="2">
                  <c:v>92.063492063492063</c:v>
                </c:pt>
              </c:numCache>
            </c:numRef>
          </c:val>
          <c:smooth val="0"/>
          <c:extLst>
            <c:ext xmlns:c16="http://schemas.microsoft.com/office/drawing/2014/chart" uri="{C3380CC4-5D6E-409C-BE32-E72D297353CC}">
              <c16:uniqueId val="{00000001-2AFD-1644-A2BD-368D529A048F}"/>
            </c:ext>
          </c:extLst>
        </c:ser>
        <c:dLbls>
          <c:dLblPos val="ctr"/>
          <c:showLegendKey val="0"/>
          <c:showVal val="1"/>
          <c:showCatName val="0"/>
          <c:showSerName val="0"/>
          <c:showPercent val="0"/>
          <c:showBubbleSize val="0"/>
        </c:dLbls>
        <c:smooth val="0"/>
        <c:axId val="472700304"/>
        <c:axId val="541725448"/>
      </c:lineChart>
      <c:catAx>
        <c:axId val="472700304"/>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541725448"/>
        <c:crosses val="autoZero"/>
        <c:auto val="1"/>
        <c:lblAlgn val="ctr"/>
        <c:lblOffset val="100"/>
        <c:noMultiLvlLbl val="0"/>
      </c:catAx>
      <c:valAx>
        <c:axId val="541725448"/>
        <c:scaling>
          <c:orientation val="minMax"/>
          <c:max val="100"/>
          <c:min val="0"/>
        </c:scaling>
        <c:delete val="0"/>
        <c:axPos val="l"/>
        <c:majorGridlines/>
        <c:title>
          <c:tx>
            <c:rich>
              <a:bodyPr/>
              <a:lstStyle/>
              <a:p>
                <a:pPr>
                  <a:defRPr/>
                </a:pPr>
                <a:r>
                  <a:rPr lang="en-US"/>
                  <a:t>Percentage % Achieved CfE levels, P1, P4 and P7</a:t>
                </a:r>
              </a:p>
            </c:rich>
          </c:tx>
          <c:layout/>
          <c:overlay val="0"/>
        </c:title>
        <c:numFmt formatCode="0.00" sourceLinked="1"/>
        <c:majorTickMark val="none"/>
        <c:minorTickMark val="none"/>
        <c:tickLblPos val="nextTo"/>
        <c:crossAx val="472700304"/>
        <c:crosses val="autoZero"/>
        <c:crossBetween val="between"/>
        <c:majorUnit val="10"/>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anose="020B0604020202020204" pitchFamily="34" charset="0"/>
                <a:cs typeface="Arial" panose="020B0604020202020204" pitchFamily="34" charset="0"/>
              </a:rPr>
              <a:t>Closing the Gap Attainment Over Time: Writing</a:t>
            </a:r>
          </a:p>
        </c:rich>
      </c:tx>
      <c:layout>
        <c:manualLayout>
          <c:xMode val="edge"/>
          <c:yMode val="edge"/>
          <c:x val="0.21020141042697291"/>
          <c:y val="3.9101307873178982E-2"/>
        </c:manualLayout>
      </c:layout>
      <c:overlay val="0"/>
    </c:title>
    <c:autoTitleDeleted val="0"/>
    <c:plotArea>
      <c:layout>
        <c:manualLayout>
          <c:layoutTarget val="inner"/>
          <c:xMode val="edge"/>
          <c:yMode val="edge"/>
          <c:x val="0.19124407464398252"/>
          <c:y val="0.13922431322014608"/>
          <c:w val="0.54350271741601974"/>
          <c:h val="0.66414787418310228"/>
        </c:manualLayout>
      </c:layout>
      <c:lineChart>
        <c:grouping val="standard"/>
        <c:varyColors val="0"/>
        <c:ser>
          <c:idx val="2"/>
          <c:order val="0"/>
          <c:tx>
            <c:strRef>
              <c:f>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(Sheet1!$D$1,Sheet1!$I$1,Sheet1!$N$1)</c:f>
              <c:strCache>
                <c:ptCount val="3"/>
                <c:pt idx="0">
                  <c:v>2015-2016</c:v>
                </c:pt>
                <c:pt idx="1">
                  <c:v>2016-2017</c:v>
                </c:pt>
                <c:pt idx="2">
                  <c:v>2017-2018</c:v>
                </c:pt>
              </c:strCache>
            </c:strRef>
          </c:cat>
          <c:val>
            <c:numRef>
              <c:f>(Sheet1!$D$3,Sheet1!$I$3,Sheet1!$N$3)</c:f>
              <c:numCache>
                <c:formatCode>0.00</c:formatCode>
                <c:ptCount val="3"/>
                <c:pt idx="0">
                  <c:v>71.428571428571431</c:v>
                </c:pt>
                <c:pt idx="1">
                  <c:v>73.68421052631578</c:v>
                </c:pt>
                <c:pt idx="2">
                  <c:v>86.956521739130437</c:v>
                </c:pt>
              </c:numCache>
            </c:numRef>
          </c:val>
          <c:smooth val="0"/>
          <c:extLst>
            <c:ext xmlns:c16="http://schemas.microsoft.com/office/drawing/2014/chart" uri="{C3380CC4-5D6E-409C-BE32-E72D297353CC}">
              <c16:uniqueId val="{00000000-B80A-D044-B761-945BBE78BD1F}"/>
            </c:ext>
          </c:extLst>
        </c:ser>
        <c:ser>
          <c:idx val="0"/>
          <c:order val="1"/>
          <c:tx>
            <c:strRef>
              <c:f>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(Sheet1!$D$1,Sheet1!$I$1,Sheet1!$N$1)</c:f>
              <c:strCache>
                <c:ptCount val="3"/>
                <c:pt idx="0">
                  <c:v>2015-2016</c:v>
                </c:pt>
                <c:pt idx="1">
                  <c:v>2016-2017</c:v>
                </c:pt>
                <c:pt idx="2">
                  <c:v>2017-2018</c:v>
                </c:pt>
              </c:strCache>
            </c:strRef>
          </c:cat>
          <c:val>
            <c:numRef>
              <c:f>(Sheet1!$D$4,Sheet1!$I$4,Sheet1!$N$4)</c:f>
              <c:numCache>
                <c:formatCode>0.00</c:formatCode>
                <c:ptCount val="3"/>
                <c:pt idx="0">
                  <c:v>88</c:v>
                </c:pt>
                <c:pt idx="1">
                  <c:v>83.333333333333343</c:v>
                </c:pt>
                <c:pt idx="2">
                  <c:v>93.650793650793645</c:v>
                </c:pt>
              </c:numCache>
            </c:numRef>
          </c:val>
          <c:smooth val="0"/>
          <c:extLst>
            <c:ext xmlns:c16="http://schemas.microsoft.com/office/drawing/2014/chart" uri="{C3380CC4-5D6E-409C-BE32-E72D297353CC}">
              <c16:uniqueId val="{00000001-B80A-D044-B761-945BBE78BD1F}"/>
            </c:ext>
          </c:extLst>
        </c:ser>
        <c:dLbls>
          <c:dLblPos val="ctr"/>
          <c:showLegendKey val="0"/>
          <c:showVal val="1"/>
          <c:showCatName val="0"/>
          <c:showSerName val="0"/>
          <c:showPercent val="0"/>
          <c:showBubbleSize val="0"/>
        </c:dLbls>
        <c:smooth val="0"/>
        <c:axId val="541726232"/>
        <c:axId val="541726624"/>
      </c:lineChart>
      <c:catAx>
        <c:axId val="541726232"/>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541726624"/>
        <c:crosses val="autoZero"/>
        <c:auto val="1"/>
        <c:lblAlgn val="ctr"/>
        <c:lblOffset val="100"/>
        <c:noMultiLvlLbl val="0"/>
      </c:catAx>
      <c:valAx>
        <c:axId val="541726624"/>
        <c:scaling>
          <c:orientation val="minMax"/>
          <c:max val="100"/>
        </c:scaling>
        <c:delete val="0"/>
        <c:axPos val="l"/>
        <c:majorGridlines/>
        <c:title>
          <c:tx>
            <c:rich>
              <a:bodyPr/>
              <a:lstStyle/>
              <a:p>
                <a:pPr>
                  <a:defRPr/>
                </a:pPr>
                <a:r>
                  <a:rPr lang="en-US"/>
                  <a:t>Percentage % Achieved CfE Levels, P1, P4 and P7</a:t>
                </a:r>
              </a:p>
            </c:rich>
          </c:tx>
          <c:layout/>
          <c:overlay val="0"/>
        </c:title>
        <c:numFmt formatCode="0.00" sourceLinked="1"/>
        <c:majorTickMark val="none"/>
        <c:minorTickMark val="none"/>
        <c:tickLblPos val="nextTo"/>
        <c:crossAx val="541726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anose="020B0604020202020204" pitchFamily="34" charset="0"/>
                <a:cs typeface="Arial" panose="020B0604020202020204" pitchFamily="34" charset="0"/>
              </a:rPr>
              <a:t>Closing the Gap Attainment Over Time: Listening and Talking</a:t>
            </a:r>
          </a:p>
        </c:rich>
      </c:tx>
      <c:layout>
        <c:manualLayout>
          <c:xMode val="edge"/>
          <c:yMode val="edge"/>
          <c:x val="0.21020143265939739"/>
          <c:y val="1.063997435103222E-3"/>
        </c:manualLayout>
      </c:layout>
      <c:overlay val="0"/>
    </c:title>
    <c:autoTitleDeleted val="0"/>
    <c:plotArea>
      <c:layout>
        <c:manualLayout>
          <c:layoutTarget val="inner"/>
          <c:xMode val="edge"/>
          <c:yMode val="edge"/>
          <c:x val="0.16864024243346398"/>
          <c:y val="0.1236350479868501"/>
          <c:w val="0.67387036240422449"/>
          <c:h val="0.7649987229857137"/>
        </c:manualLayout>
      </c:layout>
      <c:lineChart>
        <c:grouping val="standard"/>
        <c:varyColors val="0"/>
        <c:ser>
          <c:idx val="1"/>
          <c:order val="0"/>
          <c:tx>
            <c:strRef>
              <c:f>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(Sheet1!$E$1,Sheet1!$J$1,Sheet1!$O$1)</c:f>
              <c:strCache>
                <c:ptCount val="3"/>
                <c:pt idx="0">
                  <c:v>2015-2016</c:v>
                </c:pt>
                <c:pt idx="1">
                  <c:v>2016-2017</c:v>
                </c:pt>
                <c:pt idx="2">
                  <c:v>2017-2018</c:v>
                </c:pt>
              </c:strCache>
            </c:strRef>
          </c:cat>
          <c:val>
            <c:numRef>
              <c:f>(Sheet1!$E$3,Sheet1!$J$3,Sheet1!$O$3)</c:f>
              <c:numCache>
                <c:formatCode>0.00</c:formatCode>
                <c:ptCount val="3"/>
                <c:pt idx="0">
                  <c:v>89.285714285714292</c:v>
                </c:pt>
                <c:pt idx="1">
                  <c:v>94.73684210526315</c:v>
                </c:pt>
                <c:pt idx="2">
                  <c:v>95.652173913043484</c:v>
                </c:pt>
              </c:numCache>
            </c:numRef>
          </c:val>
          <c:smooth val="0"/>
          <c:extLst>
            <c:ext xmlns:c16="http://schemas.microsoft.com/office/drawing/2014/chart" uri="{C3380CC4-5D6E-409C-BE32-E72D297353CC}">
              <c16:uniqueId val="{00000000-ADC2-5D44-96EE-7116D0E02F56}"/>
            </c:ext>
          </c:extLst>
        </c:ser>
        <c:ser>
          <c:idx val="2"/>
          <c:order val="1"/>
          <c:tx>
            <c:strRef>
              <c:f>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(Sheet1!$E$1,Sheet1!$J$1,Sheet1!$O$1)</c:f>
              <c:strCache>
                <c:ptCount val="3"/>
                <c:pt idx="0">
                  <c:v>2015-2016</c:v>
                </c:pt>
                <c:pt idx="1">
                  <c:v>2016-2017</c:v>
                </c:pt>
                <c:pt idx="2">
                  <c:v>2017-2018</c:v>
                </c:pt>
              </c:strCache>
            </c:strRef>
          </c:cat>
          <c:val>
            <c:numRef>
              <c:f>(Sheet1!$E$4,Sheet1!$J$4,Sheet1!$O$4)</c:f>
              <c:numCache>
                <c:formatCode>0.00</c:formatCode>
                <c:ptCount val="3"/>
                <c:pt idx="0">
                  <c:v>100</c:v>
                </c:pt>
                <c:pt idx="1">
                  <c:v>98.148148148148152</c:v>
                </c:pt>
                <c:pt idx="2">
                  <c:v>96.825396825396822</c:v>
                </c:pt>
              </c:numCache>
            </c:numRef>
          </c:val>
          <c:smooth val="0"/>
          <c:extLst>
            <c:ext xmlns:c16="http://schemas.microsoft.com/office/drawing/2014/chart" uri="{C3380CC4-5D6E-409C-BE32-E72D297353CC}">
              <c16:uniqueId val="{00000001-ADC2-5D44-96EE-7116D0E02F56}"/>
            </c:ext>
          </c:extLst>
        </c:ser>
        <c:dLbls>
          <c:dLblPos val="ctr"/>
          <c:showLegendKey val="0"/>
          <c:showVal val="1"/>
          <c:showCatName val="0"/>
          <c:showSerName val="0"/>
          <c:showPercent val="0"/>
          <c:showBubbleSize val="0"/>
        </c:dLbls>
        <c:smooth val="0"/>
        <c:axId val="541727408"/>
        <c:axId val="541727800"/>
      </c:lineChart>
      <c:catAx>
        <c:axId val="541727408"/>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541727800"/>
        <c:crosses val="autoZero"/>
        <c:auto val="1"/>
        <c:lblAlgn val="ctr"/>
        <c:lblOffset val="100"/>
        <c:noMultiLvlLbl val="0"/>
      </c:catAx>
      <c:valAx>
        <c:axId val="541727800"/>
        <c:scaling>
          <c:orientation val="minMax"/>
          <c:max val="100"/>
          <c:min val="0"/>
        </c:scaling>
        <c:delete val="0"/>
        <c:axPos val="l"/>
        <c:majorGridlines/>
        <c:title>
          <c:tx>
            <c:rich>
              <a:bodyPr/>
              <a:lstStyle/>
              <a:p>
                <a:pPr>
                  <a:defRPr/>
                </a:pPr>
                <a:r>
                  <a:rPr lang="en-US"/>
                  <a:t>Percentage % Achieved CfE levels, P1, P4 and P7</a:t>
                </a:r>
              </a:p>
            </c:rich>
          </c:tx>
          <c:layout>
            <c:manualLayout>
              <c:xMode val="edge"/>
              <c:yMode val="edge"/>
              <c:x val="6.3341250989707044E-3"/>
              <c:y val="0.22632279660694588"/>
            </c:manualLayout>
          </c:layout>
          <c:overlay val="0"/>
        </c:title>
        <c:numFmt formatCode="0.00" sourceLinked="1"/>
        <c:majorTickMark val="none"/>
        <c:minorTickMark val="none"/>
        <c:tickLblPos val="nextTo"/>
        <c:crossAx val="5417274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anose="020B0604020202020204" pitchFamily="34" charset="0"/>
                <a:cs typeface="Arial" panose="020B0604020202020204" pitchFamily="34" charset="0"/>
              </a:rPr>
              <a:t>Closing the Gap Attainment Over Time: Numeracy</a:t>
            </a:r>
          </a:p>
        </c:rich>
      </c:tx>
      <c:layout>
        <c:manualLayout>
          <c:xMode val="edge"/>
          <c:yMode val="edge"/>
          <c:x val="0.18018338562192435"/>
          <c:y val="1.787238756741423E-2"/>
        </c:manualLayout>
      </c:layout>
      <c:overlay val="0"/>
    </c:title>
    <c:autoTitleDeleted val="0"/>
    <c:plotArea>
      <c:layout>
        <c:manualLayout>
          <c:layoutTarget val="inner"/>
          <c:xMode val="edge"/>
          <c:yMode val="edge"/>
          <c:x val="0.21224908173250404"/>
          <c:y val="0.13963981959087343"/>
          <c:w val="0.565016647783946"/>
          <c:h val="0.66314554424035299"/>
        </c:manualLayout>
      </c:layout>
      <c:lineChart>
        <c:grouping val="standard"/>
        <c:varyColors val="0"/>
        <c:ser>
          <c:idx val="1"/>
          <c:order val="0"/>
          <c:tx>
            <c:strRef>
              <c:f>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(Sheet1!$B$1,Sheet1!$G$1,Sheet1!$L$1)</c:f>
              <c:strCache>
                <c:ptCount val="3"/>
                <c:pt idx="0">
                  <c:v>2015-2016</c:v>
                </c:pt>
                <c:pt idx="1">
                  <c:v>2016-2017</c:v>
                </c:pt>
                <c:pt idx="2">
                  <c:v>2017-2018</c:v>
                </c:pt>
              </c:strCache>
            </c:strRef>
          </c:cat>
          <c:val>
            <c:numRef>
              <c:f>(Sheet1!$B$3,Sheet1!$G$3,Sheet1!$L$3)</c:f>
              <c:numCache>
                <c:formatCode>0.00</c:formatCode>
                <c:ptCount val="3"/>
                <c:pt idx="0">
                  <c:v>78.571428571428569</c:v>
                </c:pt>
                <c:pt idx="1">
                  <c:v>84.210526315789465</c:v>
                </c:pt>
                <c:pt idx="2">
                  <c:v>82.608695652173907</c:v>
                </c:pt>
              </c:numCache>
            </c:numRef>
          </c:val>
          <c:smooth val="0"/>
          <c:extLst>
            <c:ext xmlns:c16="http://schemas.microsoft.com/office/drawing/2014/chart" uri="{C3380CC4-5D6E-409C-BE32-E72D297353CC}">
              <c16:uniqueId val="{00000000-BE7B-4C0B-BF1A-6117BDCBCE60}"/>
            </c:ext>
          </c:extLst>
        </c:ser>
        <c:ser>
          <c:idx val="2"/>
          <c:order val="1"/>
          <c:tx>
            <c:strRef>
              <c:f>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(Sheet1!$B$1,Sheet1!$G$1,Sheet1!$L$1)</c:f>
              <c:strCache>
                <c:ptCount val="3"/>
                <c:pt idx="0">
                  <c:v>2015-2016</c:v>
                </c:pt>
                <c:pt idx="1">
                  <c:v>2016-2017</c:v>
                </c:pt>
                <c:pt idx="2">
                  <c:v>2017-2018</c:v>
                </c:pt>
              </c:strCache>
            </c:strRef>
          </c:cat>
          <c:val>
            <c:numRef>
              <c:f>(Sheet1!$B$4,Sheet1!$G$4,Sheet1!$L$4)</c:f>
              <c:numCache>
                <c:formatCode>0.00</c:formatCode>
                <c:ptCount val="3"/>
                <c:pt idx="0">
                  <c:v>90</c:v>
                </c:pt>
                <c:pt idx="1">
                  <c:v>96.296296296296291</c:v>
                </c:pt>
                <c:pt idx="2">
                  <c:v>96.825396825396822</c:v>
                </c:pt>
              </c:numCache>
            </c:numRef>
          </c:val>
          <c:smooth val="0"/>
          <c:extLst>
            <c:ext xmlns:c16="http://schemas.microsoft.com/office/drawing/2014/chart" uri="{C3380CC4-5D6E-409C-BE32-E72D297353CC}">
              <c16:uniqueId val="{00000001-BE7B-4C0B-BF1A-6117BDCBCE60}"/>
            </c:ext>
          </c:extLst>
        </c:ser>
        <c:dLbls>
          <c:dLblPos val="ctr"/>
          <c:showLegendKey val="0"/>
          <c:showVal val="1"/>
          <c:showCatName val="0"/>
          <c:showSerName val="0"/>
          <c:showPercent val="0"/>
          <c:showBubbleSize val="0"/>
        </c:dLbls>
        <c:smooth val="0"/>
        <c:axId val="475750016"/>
        <c:axId val="475750408"/>
      </c:lineChart>
      <c:catAx>
        <c:axId val="475750016"/>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475750408"/>
        <c:crosses val="autoZero"/>
        <c:auto val="1"/>
        <c:lblAlgn val="ctr"/>
        <c:lblOffset val="100"/>
        <c:noMultiLvlLbl val="0"/>
      </c:catAx>
      <c:valAx>
        <c:axId val="475750408"/>
        <c:scaling>
          <c:orientation val="minMax"/>
          <c:max val="100"/>
        </c:scaling>
        <c:delete val="0"/>
        <c:axPos val="l"/>
        <c:majorGridlines/>
        <c:title>
          <c:tx>
            <c:rich>
              <a:bodyPr/>
              <a:lstStyle/>
              <a:p>
                <a:pPr>
                  <a:defRPr/>
                </a:pPr>
                <a:r>
                  <a:rPr lang="en-US"/>
                  <a:t>Percentage % achieved CfE levels, P1,P4</a:t>
                </a:r>
                <a:r>
                  <a:rPr lang="en-US" baseline="0"/>
                  <a:t> and P7</a:t>
                </a:r>
                <a:endParaRPr lang="en-US"/>
              </a:p>
            </c:rich>
          </c:tx>
          <c:layout>
            <c:manualLayout>
              <c:xMode val="edge"/>
              <c:yMode val="edge"/>
              <c:x val="2.601560936561937E-2"/>
              <c:y val="0.14816678612252981"/>
            </c:manualLayout>
          </c:layout>
          <c:overlay val="0"/>
        </c:title>
        <c:numFmt formatCode="0.00" sourceLinked="1"/>
        <c:majorTickMark val="none"/>
        <c:minorTickMark val="none"/>
        <c:tickLblPos val="nextTo"/>
        <c:crossAx val="475750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Long</a:t>
            </a:r>
            <a:r>
              <a:rPr lang="en-GB" baseline="0"/>
              <a:t> Calderwood PS Gap P1, 4 &amp; 7 June 2019</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'P1, 4 &amp; 7'!$B$1</c:f>
              <c:strCache>
                <c:ptCount val="1"/>
                <c:pt idx="0">
                  <c:v>SIMD 1-2 + FME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 4 &amp; 7'!$A$2:$A$5</c:f>
              <c:strCache>
                <c:ptCount val="4"/>
                <c:pt idx="0">
                  <c:v>Listening &amp; Talking</c:v>
                </c:pt>
                <c:pt idx="1">
                  <c:v>Writing</c:v>
                </c:pt>
                <c:pt idx="2">
                  <c:v>Reading</c:v>
                </c:pt>
                <c:pt idx="3">
                  <c:v>Numeracy</c:v>
                </c:pt>
              </c:strCache>
            </c:strRef>
          </c:cat>
          <c:val>
            <c:numRef>
              <c:f>'P1, 4 &amp; 7'!$B$2:$B$5</c:f>
              <c:numCache>
                <c:formatCode>General</c:formatCode>
                <c:ptCount val="4"/>
                <c:pt idx="0">
                  <c:v>94</c:v>
                </c:pt>
                <c:pt idx="1">
                  <c:v>73</c:v>
                </c:pt>
                <c:pt idx="2">
                  <c:v>77</c:v>
                </c:pt>
                <c:pt idx="3">
                  <c:v>82</c:v>
                </c:pt>
              </c:numCache>
            </c:numRef>
          </c:val>
          <c:extLst>
            <c:ext xmlns:c16="http://schemas.microsoft.com/office/drawing/2014/chart" uri="{C3380CC4-5D6E-409C-BE32-E72D297353CC}">
              <c16:uniqueId val="{00000000-515C-CB49-88BB-8ACA210B304C}"/>
            </c:ext>
          </c:extLst>
        </c:ser>
        <c:ser>
          <c:idx val="1"/>
          <c:order val="1"/>
          <c:tx>
            <c:strRef>
              <c:f>'P1, 4 &amp; 7'!$C$1</c:f>
              <c:strCache>
                <c:ptCount val="1"/>
                <c:pt idx="0">
                  <c:v>SIMD 3-10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 4 &amp; 7'!$A$2:$A$5</c:f>
              <c:strCache>
                <c:ptCount val="4"/>
                <c:pt idx="0">
                  <c:v>Listening &amp; Talking</c:v>
                </c:pt>
                <c:pt idx="1">
                  <c:v>Writing</c:v>
                </c:pt>
                <c:pt idx="2">
                  <c:v>Reading</c:v>
                </c:pt>
                <c:pt idx="3">
                  <c:v>Numeracy</c:v>
                </c:pt>
              </c:strCache>
            </c:strRef>
          </c:cat>
          <c:val>
            <c:numRef>
              <c:f>'P1, 4 &amp; 7'!$C$2:$C$5</c:f>
              <c:numCache>
                <c:formatCode>General</c:formatCode>
                <c:ptCount val="4"/>
                <c:pt idx="0">
                  <c:v>94</c:v>
                </c:pt>
                <c:pt idx="1">
                  <c:v>88</c:v>
                </c:pt>
                <c:pt idx="2">
                  <c:v>88</c:v>
                </c:pt>
                <c:pt idx="3">
                  <c:v>90</c:v>
                </c:pt>
              </c:numCache>
            </c:numRef>
          </c:val>
          <c:extLst>
            <c:ext xmlns:c16="http://schemas.microsoft.com/office/drawing/2014/chart" uri="{C3380CC4-5D6E-409C-BE32-E72D297353CC}">
              <c16:uniqueId val="{00000001-515C-CB49-88BB-8ACA210B304C}"/>
            </c:ext>
          </c:extLst>
        </c:ser>
        <c:dLbls>
          <c:dLblPos val="outEnd"/>
          <c:showLegendKey val="0"/>
          <c:showVal val="1"/>
          <c:showCatName val="0"/>
          <c:showSerName val="0"/>
          <c:showPercent val="0"/>
          <c:showBubbleSize val="0"/>
        </c:dLbls>
        <c:gapWidth val="182"/>
        <c:axId val="513907808"/>
        <c:axId val="513908136"/>
      </c:barChart>
      <c:catAx>
        <c:axId val="513907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908136"/>
        <c:crosses val="autoZero"/>
        <c:auto val="1"/>
        <c:lblAlgn val="ctr"/>
        <c:lblOffset val="100"/>
        <c:noMultiLvlLbl val="0"/>
      </c:catAx>
      <c:valAx>
        <c:axId val="513908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907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F3C8-639F-437E-A268-D0B539EF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59B50547</Template>
  <TotalTime>313</TotalTime>
  <Pages>36</Pages>
  <Words>12153</Words>
  <Characters>69275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South Lanarkshire Council Education Resources</vt:lpstr>
    </vt:vector>
  </TitlesOfParts>
  <Company/>
  <LinksUpToDate>false</LinksUpToDate>
  <CharactersWithSpaces>81266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Lanarkshire Council Education Resources</dc:title>
  <dc:subject/>
  <dc:creator>H. longcwood</dc:creator>
  <cp:keywords/>
  <dc:description/>
  <cp:lastModifiedBy>jamiesonl80</cp:lastModifiedBy>
  <cp:revision>9</cp:revision>
  <cp:lastPrinted>2019-09-02T09:16:00Z</cp:lastPrinted>
  <dcterms:created xsi:type="dcterms:W3CDTF">2019-08-19T15:47:00Z</dcterms:created>
  <dcterms:modified xsi:type="dcterms:W3CDTF">2019-09-05T13:57:00Z</dcterms:modified>
</cp:coreProperties>
</file>